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7A8" w:rsidRDefault="00EA77A8" w:rsidP="00EA77A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A77A8" w:rsidRDefault="00B25C1E" w:rsidP="00EA77A8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B25C1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="00CD496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Развитие  креативных  способностей  обучающихся  на  уроках  химии   </w:t>
      </w:r>
      <w:r w:rsidR="00F0522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–</w:t>
      </w:r>
      <w:r w:rsidRPr="00B25C1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  <w:r w:rsidR="0055537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механизм формирования </w:t>
      </w:r>
      <w:r w:rsidRPr="00B25C1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профессиональных и общих компетенций»</w:t>
      </w:r>
    </w:p>
    <w:p w:rsidR="00EA77A8" w:rsidRDefault="00EA77A8" w:rsidP="0077551D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EA77A8" w:rsidRPr="00F05226" w:rsidRDefault="00F05226" w:rsidP="00EA77A8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noProof/>
          <w:lang w:eastAsia="ru-RU"/>
        </w:rPr>
        <w:drawing>
          <wp:inline distT="0" distB="0" distL="0" distR="0" wp14:anchorId="75EE363C" wp14:editId="4EA3872B">
            <wp:extent cx="1368162" cy="2105247"/>
            <wp:effectExtent l="0" t="0" r="3810" b="0"/>
            <wp:docPr id="3" name="Рисунок 3" descr="C:\Users\User\Desktop\Соотс  В.Д\IMG_4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оотс  В.Д\IMG_46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388670" cy="2136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77A8" w:rsidRPr="00EA77A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EA77A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</w:t>
      </w:r>
      <w:r w:rsidR="00EA77A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В.Д. Соотс</w:t>
      </w:r>
      <w:r w:rsidR="00EA77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  преподаватель  химии  ГОУ  СПО</w:t>
      </w:r>
    </w:p>
    <w:p w:rsidR="00EA77A8" w:rsidRDefault="00EA77A8" w:rsidP="00EA77A8">
      <w:pPr>
        <w:tabs>
          <w:tab w:val="left" w:pos="7183"/>
        </w:tabs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«Мариинский  многопрофильный  техникум»</w:t>
      </w:r>
    </w:p>
    <w:p w:rsidR="00B25C1E" w:rsidRDefault="00B25C1E" w:rsidP="00EA77A8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25C1E" w:rsidRDefault="00B25C1E" w:rsidP="0077551D">
      <w:pPr>
        <w:spacing w:after="0"/>
        <w:jc w:val="both"/>
        <w:rPr>
          <w:rFonts w:ascii="Times New Roman" w:hAnsi="Times New Roman" w:cs="Times New Roman"/>
        </w:rPr>
      </w:pPr>
    </w:p>
    <w:p w:rsidR="00B25C1E" w:rsidRPr="00F05226" w:rsidRDefault="00863269" w:rsidP="00775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5C1E" w:rsidRPr="00F05226">
        <w:rPr>
          <w:rFonts w:ascii="Times New Roman" w:hAnsi="Times New Roman" w:cs="Times New Roman"/>
          <w:sz w:val="28"/>
          <w:szCs w:val="28"/>
        </w:rPr>
        <w:t>В процессе  перехода  профессионального  образования  на  Федеральный  государственный  образовательный  стандарт  (ФГОС)</w:t>
      </w:r>
      <w:r w:rsidR="00911B2C">
        <w:rPr>
          <w:rFonts w:ascii="Times New Roman" w:hAnsi="Times New Roman" w:cs="Times New Roman"/>
          <w:sz w:val="28"/>
          <w:szCs w:val="28"/>
        </w:rPr>
        <w:t xml:space="preserve">   нового  поколения </w:t>
      </w:r>
      <w:r w:rsidR="00B25C1E" w:rsidRPr="00F05226">
        <w:rPr>
          <w:rFonts w:ascii="Times New Roman" w:hAnsi="Times New Roman" w:cs="Times New Roman"/>
          <w:sz w:val="28"/>
          <w:szCs w:val="28"/>
        </w:rPr>
        <w:t xml:space="preserve">  произошли  существенные  изменения  всего  образовательного  процесса. Мне  -   преподавателю  общеобразовательной  дисциплины  «Химия», как  и  многим  моим  коллегам,    пришлось  столкнуться  с  трудностями,  вызванными  необходимостью  реализации  требований ФГОС  общего  среднего  образования,  имеющего  знаниевую  парадигму, т.е. традиционный  подход,  не</w:t>
      </w:r>
      <w:r w:rsidR="003D2F41">
        <w:rPr>
          <w:rFonts w:ascii="Times New Roman" w:hAnsi="Times New Roman" w:cs="Times New Roman"/>
          <w:sz w:val="28"/>
          <w:szCs w:val="28"/>
        </w:rPr>
        <w:t xml:space="preserve"> </w:t>
      </w:r>
      <w:r w:rsidR="00B25C1E" w:rsidRPr="00F05226">
        <w:rPr>
          <w:rFonts w:ascii="Times New Roman" w:hAnsi="Times New Roman" w:cs="Times New Roman"/>
          <w:sz w:val="28"/>
          <w:szCs w:val="28"/>
        </w:rPr>
        <w:t>предполагающего    в  качестве  результата  обучения  контроль  и  оценку  уровня  сформирова</w:t>
      </w:r>
      <w:r w:rsidR="003D2F41">
        <w:rPr>
          <w:rFonts w:ascii="Times New Roman" w:hAnsi="Times New Roman" w:cs="Times New Roman"/>
          <w:sz w:val="28"/>
          <w:szCs w:val="28"/>
        </w:rPr>
        <w:t>нности  компетенций.  При  этом</w:t>
      </w:r>
      <w:r w:rsidR="00B25C1E" w:rsidRPr="00F05226">
        <w:rPr>
          <w:rFonts w:ascii="Times New Roman" w:hAnsi="Times New Roman" w:cs="Times New Roman"/>
          <w:sz w:val="28"/>
          <w:szCs w:val="28"/>
        </w:rPr>
        <w:t xml:space="preserve">  приходится   учитывать  то,  что  химию  я преподаю по  нескольким   направлениям   подготовки  будущих  специалистов  среднего  звена: «Технология  деревообработки»,  «Технология  лесозаготовки»,  «Технология  продукции  общественного  питания»,  «Товароведение  и  экспертиза  качества  потребительских  товаров»  и будущих  квалифицированных  рабочих, служащих  по  профессии  «Повар, кондитер», где    основой образовательного  процесса  является  выполнение  требований  ФГОС  профессионального  образования,  базирующихся  на  компетентностном  подходе.</w:t>
      </w:r>
    </w:p>
    <w:p w:rsidR="00B25C1E" w:rsidRPr="00F05226" w:rsidRDefault="00B25C1E" w:rsidP="00775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226">
        <w:rPr>
          <w:rFonts w:ascii="Times New Roman" w:hAnsi="Times New Roman" w:cs="Times New Roman"/>
          <w:sz w:val="28"/>
          <w:szCs w:val="28"/>
        </w:rPr>
        <w:t xml:space="preserve">  </w:t>
      </w:r>
      <w:r w:rsidR="00911B2C">
        <w:rPr>
          <w:rFonts w:ascii="Times New Roman" w:hAnsi="Times New Roman" w:cs="Times New Roman"/>
          <w:sz w:val="28"/>
          <w:szCs w:val="28"/>
        </w:rPr>
        <w:t xml:space="preserve">   </w:t>
      </w:r>
      <w:r w:rsidRPr="00F05226">
        <w:rPr>
          <w:rFonts w:ascii="Times New Roman" w:hAnsi="Times New Roman" w:cs="Times New Roman"/>
          <w:sz w:val="28"/>
          <w:szCs w:val="28"/>
        </w:rPr>
        <w:t xml:space="preserve">В  этой  ситуации  очевидно  - не  использовать  для  реализации  компетентностного  подхода  ресурсы  знаниевой  парадигмы  общего  образования  является  неконструктивным,  поскольку  стандарт среднего  общего  образования реализуется  в  пределах  основной  профессиональной  образовательной  программы (ОПОП), а  не  отдельно  от  неё  и, следовательно, </w:t>
      </w:r>
      <w:r w:rsidRPr="00F05226">
        <w:rPr>
          <w:rFonts w:ascii="Times New Roman" w:hAnsi="Times New Roman" w:cs="Times New Roman"/>
          <w:sz w:val="28"/>
          <w:szCs w:val="28"/>
        </w:rPr>
        <w:lastRenderedPageBreak/>
        <w:t xml:space="preserve">работает  непосредственно  на  реализацию  профессионального  стандарта,  закладывая  основу  для  формирования  предписанных    ФГОС   компетенций. </w:t>
      </w:r>
    </w:p>
    <w:p w:rsidR="00B25C1E" w:rsidRPr="00F05226" w:rsidRDefault="00B25C1E" w:rsidP="00775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226">
        <w:rPr>
          <w:rFonts w:ascii="Times New Roman" w:hAnsi="Times New Roman" w:cs="Times New Roman"/>
          <w:sz w:val="28"/>
          <w:szCs w:val="28"/>
        </w:rPr>
        <w:t xml:space="preserve">    Возникшие  трудности  усложняются,  существующей   на  протяжении  нескольких  лет   общей  тенденцией  -  понижение  у большинства  первокурсников  интереса  к  изучению  общеобразовательных  дисциплин, в том  числе  и  химии. </w:t>
      </w:r>
      <w:r w:rsidR="00911B2C">
        <w:rPr>
          <w:rFonts w:ascii="Times New Roman" w:hAnsi="Times New Roman" w:cs="Times New Roman"/>
          <w:sz w:val="28"/>
          <w:szCs w:val="28"/>
        </w:rPr>
        <w:t xml:space="preserve">Это  объясняется следующим  пониманием  первокурсников </w:t>
      </w:r>
      <w:r w:rsidRPr="00F05226">
        <w:rPr>
          <w:rFonts w:ascii="Times New Roman" w:hAnsi="Times New Roman" w:cs="Times New Roman"/>
          <w:sz w:val="28"/>
          <w:szCs w:val="28"/>
        </w:rPr>
        <w:t xml:space="preserve"> </w:t>
      </w:r>
      <w:r w:rsidR="00911B2C">
        <w:rPr>
          <w:rFonts w:ascii="Times New Roman" w:hAnsi="Times New Roman" w:cs="Times New Roman"/>
          <w:sz w:val="28"/>
          <w:szCs w:val="28"/>
        </w:rPr>
        <w:t>своего  нового  статуса  «мы -</w:t>
      </w:r>
      <w:r w:rsidRPr="00F05226">
        <w:rPr>
          <w:rFonts w:ascii="Times New Roman" w:hAnsi="Times New Roman" w:cs="Times New Roman"/>
          <w:sz w:val="28"/>
          <w:szCs w:val="28"/>
        </w:rPr>
        <w:t xml:space="preserve">  студенты,  пришли  в  техникум  обучаться  специальности,  профессии, а  </w:t>
      </w:r>
      <w:r w:rsidR="00911B2C">
        <w:rPr>
          <w:rFonts w:ascii="Times New Roman" w:hAnsi="Times New Roman" w:cs="Times New Roman"/>
          <w:sz w:val="28"/>
          <w:szCs w:val="28"/>
        </w:rPr>
        <w:t>нас</w:t>
      </w:r>
      <w:r w:rsidRPr="00F05226">
        <w:rPr>
          <w:rFonts w:ascii="Times New Roman" w:hAnsi="Times New Roman" w:cs="Times New Roman"/>
          <w:sz w:val="28"/>
          <w:szCs w:val="28"/>
        </w:rPr>
        <w:t xml:space="preserve">  «грузят»  как  в  школе</w:t>
      </w:r>
      <w:r w:rsidR="00911B2C">
        <w:rPr>
          <w:rFonts w:ascii="Times New Roman" w:hAnsi="Times New Roman" w:cs="Times New Roman"/>
          <w:sz w:val="28"/>
          <w:szCs w:val="28"/>
        </w:rPr>
        <w:t>»</w:t>
      </w:r>
      <w:r w:rsidRPr="00F052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5C1E" w:rsidRPr="00F05226" w:rsidRDefault="00B25C1E" w:rsidP="0077551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5226">
        <w:rPr>
          <w:rFonts w:ascii="Times New Roman" w:hAnsi="Times New Roman" w:cs="Times New Roman"/>
          <w:sz w:val="28"/>
          <w:szCs w:val="28"/>
        </w:rPr>
        <w:t xml:space="preserve">  </w:t>
      </w:r>
      <w:r w:rsidRPr="00F05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Признание факта существования указанных противоречий делает </w:t>
      </w:r>
      <w:r w:rsidRPr="00F052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особо   актуальной проблему поиска  и  применения   оптимальных  педагогических технологий   в  процессе  современного  профессионального  образования.</w:t>
      </w:r>
    </w:p>
    <w:p w:rsidR="00B25C1E" w:rsidRPr="00F05226" w:rsidRDefault="00B25C1E" w:rsidP="00775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226">
        <w:rPr>
          <w:rFonts w:ascii="Times New Roman" w:hAnsi="Times New Roman" w:cs="Times New Roman"/>
          <w:sz w:val="28"/>
          <w:szCs w:val="28"/>
        </w:rPr>
        <w:t xml:space="preserve">  Таким образом,  я  как  преподаватель  встала  перед  проблемой  поиска  тех  педагогических  технологий,    которые  прежде  всего  позволят:</w:t>
      </w:r>
    </w:p>
    <w:p w:rsidR="00B25C1E" w:rsidRPr="00F05226" w:rsidRDefault="00B25C1E" w:rsidP="0077551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226">
        <w:rPr>
          <w:rFonts w:ascii="Times New Roman" w:hAnsi="Times New Roman" w:cs="Times New Roman"/>
          <w:sz w:val="28"/>
          <w:szCs w:val="28"/>
        </w:rPr>
        <w:t>сформировать  устойчивую положительную  мотивацию  к  обучению  химии посредством  демонстрации её  роли  и  места   как  профилирующей  дисциплины,  без  прочных  знаний  которой  невозможно  формирование  профессиональных  компетенций,   составляющих  основу  будущей  профессиональной  деятельности  и  обеспечивающих  в будущем  эффективную  трудовую  деятельность;</w:t>
      </w:r>
    </w:p>
    <w:p w:rsidR="00B25C1E" w:rsidRPr="00F05226" w:rsidRDefault="00B25C1E" w:rsidP="0077551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226">
        <w:rPr>
          <w:rFonts w:ascii="Times New Roman" w:hAnsi="Times New Roman" w:cs="Times New Roman"/>
          <w:sz w:val="28"/>
          <w:szCs w:val="28"/>
        </w:rPr>
        <w:t xml:space="preserve">развить  потребность  в   накоплении  собственного   профессионального  опыта,  что  является  требованием  к конкурентоспособному  специалисту  на  современном  рынке  труда. </w:t>
      </w:r>
    </w:p>
    <w:p w:rsidR="00B25C1E" w:rsidRPr="00C924F1" w:rsidRDefault="00B25C1E" w:rsidP="0077551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226">
        <w:rPr>
          <w:rFonts w:ascii="Times New Roman" w:hAnsi="Times New Roman" w:cs="Times New Roman"/>
          <w:sz w:val="28"/>
          <w:szCs w:val="28"/>
        </w:rPr>
        <w:t xml:space="preserve">применять  компетентностный  подход  к обучению,  реализовывать  основной   принцип  ФГОС  -  принцип  </w:t>
      </w:r>
      <w:r w:rsidR="00911B2C">
        <w:rPr>
          <w:rFonts w:ascii="Times New Roman" w:hAnsi="Times New Roman" w:cs="Times New Roman"/>
          <w:sz w:val="28"/>
          <w:szCs w:val="28"/>
        </w:rPr>
        <w:t xml:space="preserve">компетентностно </w:t>
      </w:r>
      <w:r w:rsidRPr="00F05226">
        <w:rPr>
          <w:rFonts w:ascii="Times New Roman" w:hAnsi="Times New Roman" w:cs="Times New Roman"/>
          <w:sz w:val="28"/>
          <w:szCs w:val="28"/>
        </w:rPr>
        <w:t xml:space="preserve">– ориентированного  обучения,  т.к. это  уже  предусмотрено  примерными  программами  общеобразовательной  продготовки,  в  которых  в разделе  </w:t>
      </w:r>
      <w:bookmarkStart w:id="0" w:name="_GoBack"/>
      <w:bookmarkEnd w:id="0"/>
      <w:r w:rsidRPr="00F05226">
        <w:rPr>
          <w:rFonts w:ascii="Times New Roman" w:hAnsi="Times New Roman" w:cs="Times New Roman"/>
          <w:sz w:val="28"/>
          <w:szCs w:val="28"/>
        </w:rPr>
        <w:t xml:space="preserve">«Требования  к  результатам  обучения»,  кроме  позиций </w:t>
      </w:r>
      <w:r w:rsidRPr="00F05226">
        <w:rPr>
          <w:rFonts w:ascii="Times New Roman" w:hAnsi="Times New Roman" w:cs="Times New Roman"/>
          <w:i/>
          <w:sz w:val="28"/>
          <w:szCs w:val="28"/>
        </w:rPr>
        <w:t>знать/понимать</w:t>
      </w:r>
      <w:r w:rsidRPr="00F05226">
        <w:rPr>
          <w:rFonts w:ascii="Times New Roman" w:hAnsi="Times New Roman" w:cs="Times New Roman"/>
          <w:sz w:val="28"/>
          <w:szCs w:val="28"/>
        </w:rPr>
        <w:t xml:space="preserve">    и  </w:t>
      </w:r>
      <w:r w:rsidRPr="00F05226">
        <w:rPr>
          <w:rFonts w:ascii="Times New Roman" w:hAnsi="Times New Roman" w:cs="Times New Roman"/>
          <w:i/>
          <w:sz w:val="28"/>
          <w:szCs w:val="28"/>
        </w:rPr>
        <w:t>уметь</w:t>
      </w:r>
      <w:r w:rsidRPr="00F05226">
        <w:rPr>
          <w:rFonts w:ascii="Times New Roman" w:hAnsi="Times New Roman" w:cs="Times New Roman"/>
          <w:sz w:val="28"/>
          <w:szCs w:val="28"/>
        </w:rPr>
        <w:t xml:space="preserve">,  представлена  позиция  </w:t>
      </w:r>
      <w:r w:rsidRPr="00F05226">
        <w:rPr>
          <w:rFonts w:ascii="Times New Roman" w:hAnsi="Times New Roman" w:cs="Times New Roman"/>
          <w:i/>
          <w:sz w:val="28"/>
          <w:szCs w:val="28"/>
        </w:rPr>
        <w:t>использовать   приобретённые  знания  и  умения  в  практической  деятельности  и повседневной  жизни  для …</w:t>
      </w:r>
      <w:r w:rsidRPr="00F05226">
        <w:rPr>
          <w:rFonts w:ascii="Times New Roman" w:hAnsi="Times New Roman" w:cs="Times New Roman"/>
          <w:sz w:val="28"/>
          <w:szCs w:val="28"/>
        </w:rPr>
        <w:t xml:space="preserve"> Эти  результаты  и  являются  основой  для  реализации  вышеназванного  принципа.</w:t>
      </w:r>
    </w:p>
    <w:p w:rsidR="00C924F1" w:rsidRPr="00C924F1" w:rsidRDefault="00C924F1" w:rsidP="0077551D">
      <w:p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C924F1">
        <w:rPr>
          <w:rFonts w:ascii="Times New Roman" w:eastAsia="Calibri" w:hAnsi="Times New Roman" w:cs="Times New Roman"/>
          <w:sz w:val="28"/>
          <w:szCs w:val="28"/>
        </w:rPr>
        <w:t xml:space="preserve">Руководствуясь своим  опытом  работы,  опытом  коллег,   свой  выбор </w:t>
      </w:r>
      <w:r w:rsidR="005303C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924F1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="005303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24F1">
        <w:rPr>
          <w:rFonts w:ascii="Times New Roman" w:eastAsia="Calibri" w:hAnsi="Times New Roman" w:cs="Times New Roman"/>
          <w:sz w:val="28"/>
          <w:szCs w:val="28"/>
        </w:rPr>
        <w:t>остановила  на использовании витагенной  технологии (связь  с  жизнью),  которая, в свою очередь,   предусматривает  использование  арт – технологии,  позволяющей  развивать профессиональные  компетенции обучающихся   на  основе  творческого  потенциала  каждого.</w:t>
      </w:r>
      <w:r w:rsidR="004B47A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4A4F98" w:rsidRDefault="00C924F1" w:rsidP="0077551D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B729E">
        <w:rPr>
          <w:rFonts w:ascii="Times New Roman" w:hAnsi="Times New Roman" w:cs="Times New Roman"/>
          <w:sz w:val="28"/>
          <w:szCs w:val="28"/>
        </w:rPr>
        <w:t xml:space="preserve">    </w:t>
      </w:r>
      <w:r w:rsidR="004A4F98" w:rsidRPr="00C924F1">
        <w:rPr>
          <w:rFonts w:ascii="Times New Roman" w:hAnsi="Times New Roman" w:cs="Times New Roman"/>
          <w:sz w:val="28"/>
          <w:szCs w:val="28"/>
        </w:rPr>
        <w:t>Чем  привлекли  меня  эти  технологии?  Каких  результатов  позволяют</w:t>
      </w:r>
      <w:r w:rsidR="004A4F98">
        <w:rPr>
          <w:rFonts w:ascii="Times New Roman" w:hAnsi="Times New Roman" w:cs="Times New Roman"/>
          <w:sz w:val="28"/>
          <w:szCs w:val="28"/>
        </w:rPr>
        <w:t xml:space="preserve">  добиваться?  Как   посредством  искусствоведческого  материала  возможно  формирование  профессиональных  компетенций  будущих  специалистов?</w:t>
      </w:r>
      <w:r w:rsidR="004A4F98" w:rsidRPr="00C924F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137047" w:rsidRDefault="002B5399" w:rsidP="0077551D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B729E">
        <w:rPr>
          <w:rFonts w:ascii="Times New Roman" w:hAnsi="Times New Roman" w:cs="Times New Roman"/>
          <w:sz w:val="28"/>
          <w:szCs w:val="28"/>
        </w:rPr>
        <w:t xml:space="preserve">      Для  </w:t>
      </w:r>
      <w:r w:rsidR="00137047">
        <w:rPr>
          <w:rFonts w:ascii="Times New Roman" w:hAnsi="Times New Roman" w:cs="Times New Roman"/>
          <w:sz w:val="28"/>
          <w:szCs w:val="28"/>
        </w:rPr>
        <w:t>того</w:t>
      </w:r>
      <w:r w:rsidR="003B729E">
        <w:rPr>
          <w:rFonts w:ascii="Times New Roman" w:hAnsi="Times New Roman" w:cs="Times New Roman"/>
          <w:sz w:val="28"/>
          <w:szCs w:val="28"/>
        </w:rPr>
        <w:t xml:space="preserve">,  чтобы  </w:t>
      </w:r>
      <w:r w:rsidR="00137047">
        <w:rPr>
          <w:rFonts w:ascii="Times New Roman" w:hAnsi="Times New Roman" w:cs="Times New Roman"/>
          <w:sz w:val="28"/>
          <w:szCs w:val="28"/>
        </w:rPr>
        <w:t xml:space="preserve">сформировать  у  первокурсников  положительную  мотивацию  к  изучению химии  нередко на  занятиях предлагаю    выполнить  </w:t>
      </w:r>
      <w:r w:rsidR="00137047">
        <w:rPr>
          <w:rFonts w:ascii="Times New Roman" w:hAnsi="Times New Roman" w:cs="Times New Roman"/>
          <w:sz w:val="28"/>
          <w:szCs w:val="28"/>
        </w:rPr>
        <w:lastRenderedPageBreak/>
        <w:t xml:space="preserve">творческие  задания. </w:t>
      </w:r>
      <w:r w:rsidR="00137047" w:rsidRPr="00137047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863269">
        <w:rPr>
          <w:rFonts w:ascii="Times New Roman" w:hAnsi="Times New Roman" w:cs="Times New Roman"/>
          <w:sz w:val="28"/>
          <w:szCs w:val="28"/>
        </w:rPr>
        <w:t xml:space="preserve">подобного </w:t>
      </w:r>
      <w:r w:rsidR="00137047" w:rsidRPr="00137047">
        <w:rPr>
          <w:rFonts w:ascii="Times New Roman" w:hAnsi="Times New Roman" w:cs="Times New Roman"/>
          <w:sz w:val="28"/>
          <w:szCs w:val="28"/>
        </w:rPr>
        <w:t>характера, направленны</w:t>
      </w:r>
      <w:r w:rsidR="00137047">
        <w:rPr>
          <w:rFonts w:ascii="Times New Roman" w:hAnsi="Times New Roman" w:cs="Times New Roman"/>
          <w:sz w:val="28"/>
          <w:szCs w:val="28"/>
        </w:rPr>
        <w:t>е на развитие индивидуальности об</w:t>
      </w:r>
      <w:r w:rsidR="00137047" w:rsidRPr="00137047">
        <w:rPr>
          <w:rFonts w:ascii="Times New Roman" w:hAnsi="Times New Roman" w:cs="Times New Roman"/>
          <w:sz w:val="28"/>
          <w:szCs w:val="28"/>
        </w:rPr>
        <w:t>уча</w:t>
      </w:r>
      <w:r w:rsidR="00137047">
        <w:rPr>
          <w:rFonts w:ascii="Times New Roman" w:hAnsi="Times New Roman" w:cs="Times New Roman"/>
          <w:sz w:val="28"/>
          <w:szCs w:val="28"/>
        </w:rPr>
        <w:t>ю</w:t>
      </w:r>
      <w:r w:rsidR="00137047" w:rsidRPr="00137047">
        <w:rPr>
          <w:rFonts w:ascii="Times New Roman" w:hAnsi="Times New Roman" w:cs="Times New Roman"/>
          <w:sz w:val="28"/>
          <w:szCs w:val="28"/>
        </w:rPr>
        <w:t>щихся, одновременно служат и средством диагностики</w:t>
      </w:r>
      <w:r w:rsidR="00137047">
        <w:rPr>
          <w:rFonts w:ascii="Times New Roman" w:hAnsi="Times New Roman" w:cs="Times New Roman"/>
          <w:sz w:val="28"/>
          <w:szCs w:val="28"/>
        </w:rPr>
        <w:t xml:space="preserve">  уровня  их  креативности.</w:t>
      </w:r>
      <w:r w:rsidR="00794E39">
        <w:rPr>
          <w:rFonts w:ascii="Times New Roman" w:hAnsi="Times New Roman" w:cs="Times New Roman"/>
          <w:sz w:val="28"/>
          <w:szCs w:val="28"/>
        </w:rPr>
        <w:t xml:space="preserve">  Почему  это  важно?</w:t>
      </w:r>
    </w:p>
    <w:p w:rsidR="002B5399" w:rsidRDefault="00EA77A8" w:rsidP="00EA77A8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7B02D0" wp14:editId="14279AEA">
                <wp:simplePos x="0" y="0"/>
                <wp:positionH relativeFrom="column">
                  <wp:posOffset>4489450</wp:posOffset>
                </wp:positionH>
                <wp:positionV relativeFrom="paragraph">
                  <wp:posOffset>2708910</wp:posOffset>
                </wp:positionV>
                <wp:extent cx="531495" cy="0"/>
                <wp:effectExtent l="0" t="76200" r="20955" b="1143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4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353.5pt;margin-top:213.3pt;width:41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6EC312" wp14:editId="0A3E6EFF">
                <wp:simplePos x="0" y="0"/>
                <wp:positionH relativeFrom="column">
                  <wp:posOffset>6413677</wp:posOffset>
                </wp:positionH>
                <wp:positionV relativeFrom="paragraph">
                  <wp:posOffset>2465395</wp:posOffset>
                </wp:positionV>
                <wp:extent cx="159385" cy="0"/>
                <wp:effectExtent l="0" t="76200" r="12065" b="1143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3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505pt;margin-top:194.15pt;width:12.55pt;height:0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34DDDE" wp14:editId="3F304E16">
                <wp:simplePos x="0" y="0"/>
                <wp:positionH relativeFrom="column">
                  <wp:posOffset>1087445</wp:posOffset>
                </wp:positionH>
                <wp:positionV relativeFrom="paragraph">
                  <wp:posOffset>2464479</wp:posOffset>
                </wp:positionV>
                <wp:extent cx="318977" cy="0"/>
                <wp:effectExtent l="0" t="76200" r="24130" b="1143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97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4" o:spid="_x0000_s1026" type="#_x0000_t32" style="position:absolute;margin-left:85.65pt;margin-top:194.05pt;width:25.1pt;height: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083ED" wp14:editId="4F41DE15">
                <wp:simplePos x="0" y="0"/>
                <wp:positionH relativeFrom="column">
                  <wp:posOffset>1661603</wp:posOffset>
                </wp:positionH>
                <wp:positionV relativeFrom="paragraph">
                  <wp:posOffset>2719661</wp:posOffset>
                </wp:positionV>
                <wp:extent cx="626745" cy="0"/>
                <wp:effectExtent l="0" t="76200" r="20955" b="1143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30.85pt;margin-top:214.15pt;width:49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2B539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="00794E39">
        <w:rPr>
          <w:rFonts w:ascii="Times New Roman" w:hAnsi="Times New Roman" w:cs="Times New Roman"/>
          <w:sz w:val="28"/>
          <w:szCs w:val="28"/>
        </w:rPr>
        <w:t xml:space="preserve">   </w:t>
      </w:r>
      <w:r w:rsidR="007441C0">
        <w:rPr>
          <w:rFonts w:ascii="Times New Roman" w:hAnsi="Times New Roman" w:cs="Times New Roman"/>
          <w:sz w:val="28"/>
          <w:szCs w:val="28"/>
        </w:rPr>
        <w:t xml:space="preserve">Педагогической  практикой  доказано,  что  успешным  бывает  обучающийся,  который  </w:t>
      </w:r>
      <w:r w:rsidR="00794E39">
        <w:rPr>
          <w:rFonts w:ascii="Times New Roman" w:hAnsi="Times New Roman" w:cs="Times New Roman"/>
          <w:sz w:val="28"/>
          <w:szCs w:val="28"/>
        </w:rPr>
        <w:t>имеет  высокий  уровень  творческого  потенциала, иными  словами</w:t>
      </w:r>
      <w:r w:rsidR="00863269">
        <w:rPr>
          <w:rFonts w:ascii="Times New Roman" w:hAnsi="Times New Roman" w:cs="Times New Roman"/>
          <w:sz w:val="28"/>
          <w:szCs w:val="28"/>
        </w:rPr>
        <w:t>, уровень</w:t>
      </w:r>
      <w:r w:rsidR="00794E39">
        <w:rPr>
          <w:rFonts w:ascii="Times New Roman" w:hAnsi="Times New Roman" w:cs="Times New Roman"/>
          <w:sz w:val="28"/>
          <w:szCs w:val="28"/>
        </w:rPr>
        <w:t xml:space="preserve">  креативности, так  как  ему  свойственны  </w:t>
      </w:r>
      <w:r w:rsidR="00863269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794E39">
        <w:rPr>
          <w:rFonts w:ascii="Times New Roman" w:hAnsi="Times New Roman" w:cs="Times New Roman"/>
          <w:sz w:val="28"/>
          <w:szCs w:val="28"/>
        </w:rPr>
        <w:t>и</w:t>
      </w:r>
      <w:r w:rsidR="00863269">
        <w:rPr>
          <w:rFonts w:ascii="Times New Roman" w:hAnsi="Times New Roman" w:cs="Times New Roman"/>
          <w:sz w:val="28"/>
          <w:szCs w:val="28"/>
        </w:rPr>
        <w:t>нтеллектуальные способности:</w:t>
      </w:r>
      <w:r w:rsidR="00794E39">
        <w:rPr>
          <w:rFonts w:ascii="Times New Roman" w:hAnsi="Times New Roman" w:cs="Times New Roman"/>
          <w:sz w:val="28"/>
          <w:szCs w:val="28"/>
        </w:rPr>
        <w:t xml:space="preserve"> любознательность </w:t>
      </w:r>
      <w:r w:rsidR="00794E39" w:rsidRPr="00794E39">
        <w:rPr>
          <w:rFonts w:ascii="Times New Roman" w:hAnsi="Times New Roman" w:cs="Times New Roman"/>
          <w:sz w:val="28"/>
          <w:szCs w:val="28"/>
        </w:rPr>
        <w:t>(чувствительность к проблемам в окружающем ми</w:t>
      </w:r>
      <w:r w:rsidR="00794E39">
        <w:rPr>
          <w:rFonts w:ascii="Times New Roman" w:hAnsi="Times New Roman" w:cs="Times New Roman"/>
          <w:sz w:val="28"/>
          <w:szCs w:val="28"/>
        </w:rPr>
        <w:t>ре), способность к разработке гипотезы, беглость мысли (</w:t>
      </w:r>
      <w:r w:rsidR="00863269">
        <w:rPr>
          <w:rFonts w:ascii="Times New Roman" w:hAnsi="Times New Roman" w:cs="Times New Roman"/>
          <w:sz w:val="28"/>
          <w:szCs w:val="28"/>
        </w:rPr>
        <w:t>легкость генерирования идеи</w:t>
      </w:r>
      <w:r w:rsidR="00794E39" w:rsidRPr="00794E39">
        <w:rPr>
          <w:rFonts w:ascii="Times New Roman" w:hAnsi="Times New Roman" w:cs="Times New Roman"/>
          <w:sz w:val="28"/>
          <w:szCs w:val="28"/>
        </w:rPr>
        <w:t>)</w:t>
      </w:r>
      <w:r w:rsidR="00863269">
        <w:rPr>
          <w:rFonts w:ascii="Times New Roman" w:hAnsi="Times New Roman" w:cs="Times New Roman"/>
          <w:sz w:val="28"/>
          <w:szCs w:val="28"/>
        </w:rPr>
        <w:t>, гибкость мысли (</w:t>
      </w:r>
      <w:r w:rsidR="00794E39">
        <w:rPr>
          <w:rFonts w:ascii="Times New Roman" w:hAnsi="Times New Roman" w:cs="Times New Roman"/>
          <w:sz w:val="28"/>
          <w:szCs w:val="28"/>
        </w:rPr>
        <w:t xml:space="preserve">способность </w:t>
      </w:r>
      <w:r w:rsidR="00794E39" w:rsidRPr="00794E39">
        <w:rPr>
          <w:rFonts w:ascii="Times New Roman" w:hAnsi="Times New Roman" w:cs="Times New Roman"/>
          <w:sz w:val="28"/>
          <w:szCs w:val="28"/>
        </w:rPr>
        <w:t>перек</w:t>
      </w:r>
      <w:r w:rsidR="00863269">
        <w:rPr>
          <w:rFonts w:ascii="Times New Roman" w:hAnsi="Times New Roman" w:cs="Times New Roman"/>
          <w:sz w:val="28"/>
          <w:szCs w:val="28"/>
        </w:rPr>
        <w:t>лючаться с одной идеи на другую</w:t>
      </w:r>
      <w:r w:rsidR="00794E39" w:rsidRPr="00794E39">
        <w:rPr>
          <w:rFonts w:ascii="Times New Roman" w:hAnsi="Times New Roman" w:cs="Times New Roman"/>
          <w:sz w:val="28"/>
          <w:szCs w:val="28"/>
        </w:rPr>
        <w:t>), оригина</w:t>
      </w:r>
      <w:r w:rsidR="00794E39">
        <w:rPr>
          <w:rFonts w:ascii="Times New Roman" w:hAnsi="Times New Roman" w:cs="Times New Roman"/>
          <w:sz w:val="28"/>
          <w:szCs w:val="28"/>
        </w:rPr>
        <w:t xml:space="preserve">льность мышления </w:t>
      </w:r>
      <w:r w:rsidR="00863269">
        <w:rPr>
          <w:rFonts w:ascii="Times New Roman" w:hAnsi="Times New Roman" w:cs="Times New Roman"/>
          <w:sz w:val="28"/>
          <w:szCs w:val="28"/>
        </w:rPr>
        <w:t>(</w:t>
      </w:r>
      <w:r w:rsidR="00794E39">
        <w:rPr>
          <w:rFonts w:ascii="Times New Roman" w:hAnsi="Times New Roman" w:cs="Times New Roman"/>
          <w:sz w:val="28"/>
          <w:szCs w:val="28"/>
        </w:rPr>
        <w:t xml:space="preserve">способность </w:t>
      </w:r>
      <w:r w:rsidR="00794E39" w:rsidRPr="00794E39">
        <w:rPr>
          <w:rFonts w:ascii="Times New Roman" w:hAnsi="Times New Roman" w:cs="Times New Roman"/>
          <w:sz w:val="28"/>
          <w:szCs w:val="28"/>
        </w:rPr>
        <w:t>проводить идеи, отличающиеся от общепризнанных взгля</w:t>
      </w:r>
      <w:r w:rsidR="00863269">
        <w:rPr>
          <w:rFonts w:ascii="Times New Roman" w:hAnsi="Times New Roman" w:cs="Times New Roman"/>
          <w:sz w:val="28"/>
          <w:szCs w:val="28"/>
        </w:rPr>
        <w:t xml:space="preserve">дов), легкость ассоциирования  </w:t>
      </w:r>
      <w:r w:rsidR="00794E39" w:rsidRPr="00794E39">
        <w:rPr>
          <w:rFonts w:ascii="Times New Roman" w:hAnsi="Times New Roman" w:cs="Times New Roman"/>
          <w:sz w:val="28"/>
          <w:szCs w:val="28"/>
        </w:rPr>
        <w:t>(умение находить аналогии там, где т</w:t>
      </w:r>
      <w:r w:rsidR="00794E39">
        <w:rPr>
          <w:rFonts w:ascii="Times New Roman" w:hAnsi="Times New Roman" w:cs="Times New Roman"/>
          <w:sz w:val="28"/>
          <w:szCs w:val="28"/>
        </w:rPr>
        <w:t>радиционно они не усматриваются</w:t>
      </w:r>
      <w:r w:rsidR="00794E39" w:rsidRPr="00794E39">
        <w:rPr>
          <w:rFonts w:ascii="Times New Roman" w:hAnsi="Times New Roman" w:cs="Times New Roman"/>
          <w:sz w:val="28"/>
          <w:szCs w:val="28"/>
        </w:rPr>
        <w:t>).</w:t>
      </w:r>
      <w:r w:rsidR="00794E39" w:rsidRPr="00794E39">
        <w:t xml:space="preserve"> </w:t>
      </w:r>
      <w:r w:rsidR="003E201C" w:rsidRPr="003E201C">
        <w:rPr>
          <w:rFonts w:ascii="Times New Roman" w:hAnsi="Times New Roman" w:cs="Times New Roman"/>
          <w:sz w:val="28"/>
          <w:szCs w:val="28"/>
        </w:rPr>
        <w:t>Таким  образом</w:t>
      </w:r>
      <w:r w:rsidR="003E201C">
        <w:rPr>
          <w:rFonts w:ascii="Times New Roman" w:hAnsi="Times New Roman" w:cs="Times New Roman"/>
          <w:sz w:val="28"/>
          <w:szCs w:val="28"/>
        </w:rPr>
        <w:t xml:space="preserve">, прослеживается  связь: творческий  </w:t>
      </w:r>
      <w:r w:rsidR="003E201C" w:rsidRPr="003E201C">
        <w:rPr>
          <w:rFonts w:ascii="Times New Roman" w:hAnsi="Times New Roman" w:cs="Times New Roman"/>
          <w:sz w:val="28"/>
          <w:szCs w:val="28"/>
        </w:rPr>
        <w:t xml:space="preserve">  </w:t>
      </w:r>
      <w:r w:rsidR="003E201C">
        <w:rPr>
          <w:rFonts w:ascii="Times New Roman" w:hAnsi="Times New Roman" w:cs="Times New Roman"/>
          <w:sz w:val="28"/>
          <w:szCs w:val="28"/>
        </w:rPr>
        <w:t xml:space="preserve">потенциал     </w:t>
      </w:r>
      <w:r w:rsidR="002B5399">
        <w:rPr>
          <w:rFonts w:ascii="Times New Roman" w:hAnsi="Times New Roman" w:cs="Times New Roman"/>
          <w:sz w:val="28"/>
          <w:szCs w:val="28"/>
        </w:rPr>
        <w:t xml:space="preserve"> </w:t>
      </w:r>
      <w:r w:rsidR="003E201C">
        <w:rPr>
          <w:rFonts w:ascii="Times New Roman" w:hAnsi="Times New Roman" w:cs="Times New Roman"/>
          <w:sz w:val="28"/>
          <w:szCs w:val="28"/>
        </w:rPr>
        <w:t xml:space="preserve"> </w:t>
      </w:r>
      <w:r w:rsidR="002B5399">
        <w:rPr>
          <w:rFonts w:ascii="Times New Roman" w:hAnsi="Times New Roman" w:cs="Times New Roman"/>
          <w:sz w:val="28"/>
          <w:szCs w:val="28"/>
        </w:rPr>
        <w:t xml:space="preserve">   </w:t>
      </w:r>
      <w:r w:rsidR="003E201C">
        <w:rPr>
          <w:rFonts w:ascii="Times New Roman" w:hAnsi="Times New Roman" w:cs="Times New Roman"/>
          <w:sz w:val="28"/>
          <w:szCs w:val="28"/>
        </w:rPr>
        <w:t>использование  и  развитие  задатков  личности  обучающегося</w:t>
      </w:r>
      <w:r w:rsidR="002B5399">
        <w:rPr>
          <w:rFonts w:ascii="Times New Roman" w:hAnsi="Times New Roman" w:cs="Times New Roman"/>
          <w:sz w:val="28"/>
          <w:szCs w:val="28"/>
        </w:rPr>
        <w:t xml:space="preserve">   </w:t>
      </w:r>
      <w:r w:rsidR="003E201C">
        <w:rPr>
          <w:rFonts w:ascii="Times New Roman" w:hAnsi="Times New Roman" w:cs="Times New Roman"/>
          <w:sz w:val="28"/>
          <w:szCs w:val="28"/>
        </w:rPr>
        <w:t xml:space="preserve">       </w:t>
      </w:r>
      <w:r w:rsidR="002B539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E201C">
        <w:rPr>
          <w:rFonts w:ascii="Times New Roman" w:hAnsi="Times New Roman" w:cs="Times New Roman"/>
          <w:sz w:val="28"/>
          <w:szCs w:val="28"/>
        </w:rPr>
        <w:t xml:space="preserve">ситуация  успеха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5399">
        <w:rPr>
          <w:rFonts w:ascii="Times New Roman" w:hAnsi="Times New Roman" w:cs="Times New Roman"/>
          <w:sz w:val="28"/>
          <w:szCs w:val="28"/>
        </w:rPr>
        <w:t xml:space="preserve">успешность  в  обучении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5399">
        <w:rPr>
          <w:rFonts w:ascii="Times New Roman" w:hAnsi="Times New Roman" w:cs="Times New Roman"/>
          <w:sz w:val="28"/>
          <w:szCs w:val="28"/>
        </w:rPr>
        <w:t>положительная  мотивация  к  обучению</w:t>
      </w:r>
      <w:r w:rsidR="003E201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94E39" w:rsidRPr="00794E39" w:rsidRDefault="00EA77A8" w:rsidP="0077551D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94E39">
        <w:rPr>
          <w:rFonts w:ascii="Times New Roman" w:hAnsi="Times New Roman" w:cs="Times New Roman"/>
          <w:sz w:val="28"/>
          <w:szCs w:val="28"/>
        </w:rPr>
        <w:t xml:space="preserve">Успешное развитие творческих способностей учащихся невозможно </w:t>
      </w:r>
      <w:r w:rsidR="00863269">
        <w:rPr>
          <w:rFonts w:ascii="Times New Roman" w:hAnsi="Times New Roman" w:cs="Times New Roman"/>
          <w:sz w:val="28"/>
          <w:szCs w:val="28"/>
        </w:rPr>
        <w:t xml:space="preserve">без </w:t>
      </w:r>
      <w:r w:rsidR="00794E39" w:rsidRPr="00794E39">
        <w:rPr>
          <w:rFonts w:ascii="Times New Roman" w:hAnsi="Times New Roman" w:cs="Times New Roman"/>
          <w:sz w:val="28"/>
          <w:szCs w:val="28"/>
        </w:rPr>
        <w:t>систематического применения в учебной рабо</w:t>
      </w:r>
      <w:r w:rsidR="00794E39">
        <w:rPr>
          <w:rFonts w:ascii="Times New Roman" w:hAnsi="Times New Roman" w:cs="Times New Roman"/>
          <w:sz w:val="28"/>
          <w:szCs w:val="28"/>
        </w:rPr>
        <w:t xml:space="preserve">те задач творческого характера.  </w:t>
      </w:r>
      <w:r w:rsidR="00794E39" w:rsidRPr="00794E39">
        <w:rPr>
          <w:rFonts w:ascii="Times New Roman" w:hAnsi="Times New Roman" w:cs="Times New Roman"/>
          <w:sz w:val="28"/>
          <w:szCs w:val="28"/>
        </w:rPr>
        <w:t xml:space="preserve">Подобные задачи предлагаются всем учащимся, а не только отличникам, потому что нет жесткой связи между отличными академическими успехами и </w:t>
      </w:r>
      <w:r w:rsidR="00794E39">
        <w:rPr>
          <w:rFonts w:ascii="Times New Roman" w:hAnsi="Times New Roman" w:cs="Times New Roman"/>
          <w:sz w:val="28"/>
          <w:szCs w:val="28"/>
        </w:rPr>
        <w:t xml:space="preserve">высокой креативностью. Человек </w:t>
      </w:r>
      <w:r w:rsidR="00794E39" w:rsidRPr="00794E39">
        <w:rPr>
          <w:rFonts w:ascii="Times New Roman" w:hAnsi="Times New Roman" w:cs="Times New Roman"/>
          <w:sz w:val="28"/>
          <w:szCs w:val="28"/>
        </w:rPr>
        <w:t>может обладать высокими интеллектуальными способно</w:t>
      </w:r>
      <w:r w:rsidR="00794E39">
        <w:rPr>
          <w:rFonts w:ascii="Times New Roman" w:hAnsi="Times New Roman" w:cs="Times New Roman"/>
          <w:sz w:val="28"/>
          <w:szCs w:val="28"/>
        </w:rPr>
        <w:t xml:space="preserve">стями, измеряемыми по обычным </w:t>
      </w:r>
      <w:r w:rsidR="00794E39" w:rsidRPr="00794E39">
        <w:rPr>
          <w:rFonts w:ascii="Times New Roman" w:hAnsi="Times New Roman" w:cs="Times New Roman"/>
          <w:sz w:val="28"/>
          <w:szCs w:val="28"/>
        </w:rPr>
        <w:t xml:space="preserve">тестам, и более чем скромными способностями к нестандартному мышлению. И наоборот, </w:t>
      </w:r>
    </w:p>
    <w:p w:rsidR="00794E39" w:rsidRPr="00794E39" w:rsidRDefault="00794E39" w:rsidP="0077551D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94E39">
        <w:rPr>
          <w:rFonts w:ascii="Times New Roman" w:hAnsi="Times New Roman" w:cs="Times New Roman"/>
          <w:sz w:val="28"/>
          <w:szCs w:val="28"/>
        </w:rPr>
        <w:t>люди, на первый взгляд не проявляющие особых талант</w:t>
      </w:r>
      <w:r>
        <w:rPr>
          <w:rFonts w:ascii="Times New Roman" w:hAnsi="Times New Roman" w:cs="Times New Roman"/>
          <w:sz w:val="28"/>
          <w:szCs w:val="28"/>
        </w:rPr>
        <w:t xml:space="preserve">ов, могут обладать весьма ярко </w:t>
      </w:r>
      <w:r w:rsidRPr="00794E39">
        <w:rPr>
          <w:rFonts w:ascii="Times New Roman" w:hAnsi="Times New Roman" w:cs="Times New Roman"/>
          <w:sz w:val="28"/>
          <w:szCs w:val="28"/>
        </w:rPr>
        <w:t xml:space="preserve">выраженной способностью к озарению.  </w:t>
      </w:r>
    </w:p>
    <w:p w:rsidR="007441C0" w:rsidRDefault="00EA77A8" w:rsidP="0077551D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94E39" w:rsidRPr="00794E39">
        <w:rPr>
          <w:rFonts w:ascii="Times New Roman" w:hAnsi="Times New Roman" w:cs="Times New Roman"/>
          <w:sz w:val="28"/>
          <w:szCs w:val="28"/>
        </w:rPr>
        <w:t xml:space="preserve">Развитие креативного мышления способствует </w:t>
      </w:r>
      <w:r w:rsidR="00794E39">
        <w:rPr>
          <w:rFonts w:ascii="Times New Roman" w:hAnsi="Times New Roman" w:cs="Times New Roman"/>
          <w:sz w:val="28"/>
          <w:szCs w:val="28"/>
        </w:rPr>
        <w:t xml:space="preserve">творческому осмыслению знаний. </w:t>
      </w:r>
      <w:r w:rsidR="00794E39" w:rsidRPr="00794E39">
        <w:rPr>
          <w:rFonts w:ascii="Times New Roman" w:hAnsi="Times New Roman" w:cs="Times New Roman"/>
          <w:sz w:val="28"/>
          <w:szCs w:val="28"/>
        </w:rPr>
        <w:t xml:space="preserve">Ассоциативное мышление помогает осуществлять </w:t>
      </w:r>
      <w:r w:rsidR="00794E39">
        <w:rPr>
          <w:rFonts w:ascii="Times New Roman" w:hAnsi="Times New Roman" w:cs="Times New Roman"/>
          <w:sz w:val="28"/>
          <w:szCs w:val="28"/>
        </w:rPr>
        <w:t xml:space="preserve">их перенос на другие явления и </w:t>
      </w:r>
      <w:r w:rsidR="00794E39" w:rsidRPr="00794E39">
        <w:rPr>
          <w:rFonts w:ascii="Times New Roman" w:hAnsi="Times New Roman" w:cs="Times New Roman"/>
          <w:sz w:val="28"/>
          <w:szCs w:val="28"/>
        </w:rPr>
        <w:t>события, т.е. устанавливать связи между изучением р</w:t>
      </w:r>
      <w:r w:rsidR="00794E39">
        <w:rPr>
          <w:rFonts w:ascii="Times New Roman" w:hAnsi="Times New Roman" w:cs="Times New Roman"/>
          <w:sz w:val="28"/>
          <w:szCs w:val="28"/>
        </w:rPr>
        <w:t xml:space="preserve">азличных дисциплин и познанием </w:t>
      </w:r>
      <w:r w:rsidR="00794E39" w:rsidRPr="00794E39">
        <w:rPr>
          <w:rFonts w:ascii="Times New Roman" w:hAnsi="Times New Roman" w:cs="Times New Roman"/>
          <w:sz w:val="28"/>
          <w:szCs w:val="28"/>
        </w:rPr>
        <w:t>окружающего мира</w:t>
      </w:r>
      <w:r w:rsidR="00794E39">
        <w:rPr>
          <w:rFonts w:ascii="Times New Roman" w:hAnsi="Times New Roman" w:cs="Times New Roman"/>
          <w:sz w:val="28"/>
          <w:szCs w:val="28"/>
        </w:rPr>
        <w:t xml:space="preserve"> </w:t>
      </w:r>
      <w:r w:rsidR="00CD496E">
        <w:rPr>
          <w:rFonts w:ascii="Times New Roman" w:hAnsi="Times New Roman" w:cs="Times New Roman"/>
          <w:sz w:val="28"/>
          <w:szCs w:val="28"/>
        </w:rPr>
        <w:t>(витагенная  технология).  Для  разработки  творческих  заданий  использую  искусствоведческий  материал. Например,  одним  из  первых  вопросов, который  задаю  первокурсникам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CD496E">
        <w:rPr>
          <w:rFonts w:ascii="Times New Roman" w:hAnsi="Times New Roman" w:cs="Times New Roman"/>
          <w:sz w:val="28"/>
          <w:szCs w:val="28"/>
        </w:rPr>
        <w:t xml:space="preserve"> является  вопрос – каким  образом  взаимосвязаны  химия  и  уникальность   звучания  скрип</w:t>
      </w:r>
      <w:r>
        <w:rPr>
          <w:rFonts w:ascii="Times New Roman" w:hAnsi="Times New Roman" w:cs="Times New Roman"/>
          <w:sz w:val="28"/>
          <w:szCs w:val="28"/>
        </w:rPr>
        <w:t>ки  Стради</w:t>
      </w:r>
      <w:r w:rsidR="00CD496E">
        <w:rPr>
          <w:rFonts w:ascii="Times New Roman" w:hAnsi="Times New Roman" w:cs="Times New Roman"/>
          <w:sz w:val="28"/>
          <w:szCs w:val="28"/>
        </w:rPr>
        <w:t>вари?</w:t>
      </w:r>
    </w:p>
    <w:p w:rsidR="00AC4C5D" w:rsidRPr="00AC4C5D" w:rsidRDefault="00AC4C5D" w:rsidP="0077551D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C4C5D">
        <w:rPr>
          <w:rFonts w:ascii="Times New Roman" w:hAnsi="Times New Roman" w:cs="Times New Roman"/>
          <w:sz w:val="28"/>
          <w:szCs w:val="28"/>
        </w:rPr>
        <w:t xml:space="preserve">Задания творческого характера, направленные на развитие индивидуальности </w:t>
      </w:r>
    </w:p>
    <w:p w:rsidR="00AC4C5D" w:rsidRPr="00AC4C5D" w:rsidRDefault="00AC4C5D" w:rsidP="0077551D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Pr="00AC4C5D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C4C5D">
        <w:rPr>
          <w:rFonts w:ascii="Times New Roman" w:hAnsi="Times New Roman" w:cs="Times New Roman"/>
          <w:sz w:val="28"/>
          <w:szCs w:val="28"/>
        </w:rPr>
        <w:t xml:space="preserve">щихся, одновременно служат и средством диагностики. </w:t>
      </w:r>
      <w:r>
        <w:rPr>
          <w:rFonts w:ascii="Times New Roman" w:hAnsi="Times New Roman" w:cs="Times New Roman"/>
          <w:sz w:val="28"/>
          <w:szCs w:val="28"/>
        </w:rPr>
        <w:t xml:space="preserve">Использую следующие </w:t>
      </w:r>
      <w:r w:rsidRPr="00AC4C5D">
        <w:rPr>
          <w:rFonts w:ascii="Times New Roman" w:hAnsi="Times New Roman" w:cs="Times New Roman"/>
          <w:sz w:val="28"/>
          <w:szCs w:val="28"/>
        </w:rPr>
        <w:t xml:space="preserve">критерии оценки результатов решения творческих заданий.  </w:t>
      </w:r>
    </w:p>
    <w:p w:rsidR="00AC4C5D" w:rsidRPr="00AC4C5D" w:rsidRDefault="00AC4C5D" w:rsidP="0077551D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4C5D">
        <w:rPr>
          <w:rFonts w:ascii="Times New Roman" w:hAnsi="Times New Roman" w:cs="Times New Roman"/>
          <w:sz w:val="28"/>
          <w:szCs w:val="28"/>
        </w:rPr>
        <w:t xml:space="preserve">5 баллов – умение решать задачи творческого характера сформировано </w:t>
      </w:r>
    </w:p>
    <w:p w:rsidR="00AC4C5D" w:rsidRPr="00AC4C5D" w:rsidRDefault="00AC4C5D" w:rsidP="0077551D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C4C5D">
        <w:rPr>
          <w:rFonts w:ascii="Times New Roman" w:hAnsi="Times New Roman" w:cs="Times New Roman"/>
          <w:sz w:val="28"/>
          <w:szCs w:val="28"/>
        </w:rPr>
        <w:t xml:space="preserve">окончательно; </w:t>
      </w:r>
    </w:p>
    <w:p w:rsidR="00AC4C5D" w:rsidRPr="00AC4C5D" w:rsidRDefault="00AC4C5D" w:rsidP="0077551D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4C5D">
        <w:rPr>
          <w:rFonts w:ascii="Times New Roman" w:hAnsi="Times New Roman" w:cs="Times New Roman"/>
          <w:sz w:val="28"/>
          <w:szCs w:val="28"/>
        </w:rPr>
        <w:t xml:space="preserve">4 балла – умение сформировано в основном; </w:t>
      </w:r>
    </w:p>
    <w:p w:rsidR="00AC4C5D" w:rsidRPr="00AC4C5D" w:rsidRDefault="00AC4C5D" w:rsidP="0077551D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4C5D">
        <w:rPr>
          <w:rFonts w:ascii="Times New Roman" w:hAnsi="Times New Roman" w:cs="Times New Roman"/>
          <w:sz w:val="28"/>
          <w:szCs w:val="28"/>
        </w:rPr>
        <w:t xml:space="preserve">3 балла – умение сформировано частично; </w:t>
      </w:r>
    </w:p>
    <w:p w:rsidR="00AC4C5D" w:rsidRPr="00AC4C5D" w:rsidRDefault="00AC4C5D" w:rsidP="0077551D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4C5D">
        <w:rPr>
          <w:rFonts w:ascii="Times New Roman" w:hAnsi="Times New Roman" w:cs="Times New Roman"/>
          <w:sz w:val="28"/>
          <w:szCs w:val="28"/>
        </w:rPr>
        <w:lastRenderedPageBreak/>
        <w:t xml:space="preserve">2, 1 балл – умение не сформировано.  </w:t>
      </w:r>
    </w:p>
    <w:p w:rsidR="00AC4C5D" w:rsidRPr="00AC4C5D" w:rsidRDefault="00AC4C5D" w:rsidP="0077551D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C4C5D">
        <w:rPr>
          <w:rFonts w:ascii="Times New Roman" w:hAnsi="Times New Roman" w:cs="Times New Roman"/>
          <w:sz w:val="28"/>
          <w:szCs w:val="28"/>
        </w:rPr>
        <w:t>Качество выполнения задач творческого характе</w:t>
      </w:r>
      <w:r>
        <w:rPr>
          <w:rFonts w:ascii="Times New Roman" w:hAnsi="Times New Roman" w:cs="Times New Roman"/>
          <w:sz w:val="28"/>
          <w:szCs w:val="28"/>
        </w:rPr>
        <w:t xml:space="preserve">ра определяет уровень развития </w:t>
      </w:r>
      <w:r w:rsidRPr="00AC4C5D">
        <w:rPr>
          <w:rFonts w:ascii="Times New Roman" w:hAnsi="Times New Roman" w:cs="Times New Roman"/>
          <w:sz w:val="28"/>
          <w:szCs w:val="28"/>
        </w:rPr>
        <w:t xml:space="preserve">творческих способностей по </w:t>
      </w:r>
      <w:r>
        <w:rPr>
          <w:rFonts w:ascii="Times New Roman" w:hAnsi="Times New Roman" w:cs="Times New Roman"/>
          <w:sz w:val="28"/>
          <w:szCs w:val="28"/>
        </w:rPr>
        <w:t xml:space="preserve">  дисциплине  </w:t>
      </w:r>
      <w:r w:rsidRPr="00AC4C5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ак отдельного обучающегося, так и  группы </w:t>
      </w:r>
      <w:r w:rsidRPr="00AC4C5D">
        <w:rPr>
          <w:rFonts w:ascii="Times New Roman" w:hAnsi="Times New Roman" w:cs="Times New Roman"/>
          <w:sz w:val="28"/>
          <w:szCs w:val="28"/>
        </w:rPr>
        <w:t xml:space="preserve"> в целом. </w:t>
      </w:r>
    </w:p>
    <w:p w:rsidR="00AC4C5D" w:rsidRPr="00AC4C5D" w:rsidRDefault="00AC4C5D" w:rsidP="0077551D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C4C5D">
        <w:rPr>
          <w:rFonts w:ascii="Times New Roman" w:hAnsi="Times New Roman" w:cs="Times New Roman"/>
          <w:sz w:val="28"/>
          <w:szCs w:val="28"/>
        </w:rPr>
        <w:t>Под показателем качества развития творческих с</w:t>
      </w:r>
      <w:r>
        <w:rPr>
          <w:rFonts w:ascii="Times New Roman" w:hAnsi="Times New Roman" w:cs="Times New Roman"/>
          <w:sz w:val="28"/>
          <w:szCs w:val="28"/>
        </w:rPr>
        <w:t xml:space="preserve">пособностей обучающегося понимается  доля  </w:t>
      </w:r>
      <w:r w:rsidRPr="00AC4C5D">
        <w:rPr>
          <w:rFonts w:ascii="Times New Roman" w:hAnsi="Times New Roman" w:cs="Times New Roman"/>
          <w:sz w:val="28"/>
          <w:szCs w:val="28"/>
        </w:rPr>
        <w:t xml:space="preserve"> творческих задач, решенных им на 4 и 5 баллов за </w:t>
      </w:r>
      <w:r>
        <w:rPr>
          <w:rFonts w:ascii="Times New Roman" w:hAnsi="Times New Roman" w:cs="Times New Roman"/>
          <w:sz w:val="28"/>
          <w:szCs w:val="28"/>
        </w:rPr>
        <w:t xml:space="preserve">семестр или другой </w:t>
      </w:r>
      <w:r w:rsidRPr="00AC4C5D">
        <w:rPr>
          <w:rFonts w:ascii="Times New Roman" w:hAnsi="Times New Roman" w:cs="Times New Roman"/>
          <w:sz w:val="28"/>
          <w:szCs w:val="28"/>
        </w:rPr>
        <w:t>контролируемый период времени в сравнении с иде</w:t>
      </w:r>
      <w:r>
        <w:rPr>
          <w:rFonts w:ascii="Times New Roman" w:hAnsi="Times New Roman" w:cs="Times New Roman"/>
          <w:sz w:val="28"/>
          <w:szCs w:val="28"/>
        </w:rPr>
        <w:t xml:space="preserve">альным состоянием, при котором </w:t>
      </w:r>
      <w:r w:rsidRPr="00AC4C5D">
        <w:rPr>
          <w:rFonts w:ascii="Times New Roman" w:hAnsi="Times New Roman" w:cs="Times New Roman"/>
          <w:sz w:val="28"/>
          <w:szCs w:val="28"/>
        </w:rPr>
        <w:t xml:space="preserve">умение этого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AC4C5D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C4C5D">
        <w:rPr>
          <w:rFonts w:ascii="Times New Roman" w:hAnsi="Times New Roman" w:cs="Times New Roman"/>
          <w:sz w:val="28"/>
          <w:szCs w:val="28"/>
        </w:rPr>
        <w:t xml:space="preserve">щегося решать данные задачи оценивается на 5 баллов: </w:t>
      </w:r>
    </w:p>
    <w:p w:rsidR="00AC4C5D" w:rsidRPr="00AC4C5D" w:rsidRDefault="00AC4C5D" w:rsidP="0077551D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C4C5D">
        <w:rPr>
          <w:rFonts w:ascii="Times New Roman" w:hAnsi="Times New Roman" w:cs="Times New Roman"/>
          <w:sz w:val="28"/>
          <w:szCs w:val="28"/>
        </w:rPr>
        <w:t>Определение уровня</w:t>
      </w:r>
      <w:r>
        <w:rPr>
          <w:rFonts w:ascii="Times New Roman" w:hAnsi="Times New Roman" w:cs="Times New Roman"/>
          <w:sz w:val="28"/>
          <w:szCs w:val="28"/>
        </w:rPr>
        <w:t xml:space="preserve"> творческого развития </w:t>
      </w:r>
      <w:r w:rsidR="006C7EE6">
        <w:rPr>
          <w:rFonts w:ascii="Times New Roman" w:hAnsi="Times New Roman" w:cs="Times New Roman"/>
          <w:sz w:val="28"/>
          <w:szCs w:val="28"/>
        </w:rPr>
        <w:t xml:space="preserve">каждого обучающегося </w:t>
      </w:r>
      <w:r>
        <w:rPr>
          <w:rFonts w:ascii="Times New Roman" w:hAnsi="Times New Roman" w:cs="Times New Roman"/>
          <w:sz w:val="28"/>
          <w:szCs w:val="28"/>
        </w:rPr>
        <w:t>провожу</w:t>
      </w:r>
      <w:r w:rsidRPr="00AC4C5D">
        <w:rPr>
          <w:rFonts w:ascii="Times New Roman" w:hAnsi="Times New Roman" w:cs="Times New Roman"/>
          <w:sz w:val="28"/>
          <w:szCs w:val="28"/>
        </w:rPr>
        <w:t xml:space="preserve"> по оценочной шка</w:t>
      </w:r>
      <w:r w:rsidR="006C7EE6">
        <w:rPr>
          <w:rFonts w:ascii="Times New Roman" w:hAnsi="Times New Roman" w:cs="Times New Roman"/>
          <w:sz w:val="28"/>
          <w:szCs w:val="28"/>
        </w:rPr>
        <w:t xml:space="preserve">ле, </w:t>
      </w:r>
      <w:r w:rsidRPr="00AC4C5D">
        <w:rPr>
          <w:rFonts w:ascii="Times New Roman" w:hAnsi="Times New Roman" w:cs="Times New Roman"/>
          <w:sz w:val="28"/>
          <w:szCs w:val="28"/>
        </w:rPr>
        <w:t>разработанной на основе материалов Д.Б. Богоявленской, в</w:t>
      </w:r>
      <w:r>
        <w:rPr>
          <w:rFonts w:ascii="Times New Roman" w:hAnsi="Times New Roman" w:cs="Times New Roman"/>
          <w:sz w:val="28"/>
          <w:szCs w:val="28"/>
        </w:rPr>
        <w:t xml:space="preserve"> зависимости от его показателя </w:t>
      </w:r>
      <w:r w:rsidRPr="00AC4C5D">
        <w:rPr>
          <w:rFonts w:ascii="Times New Roman" w:hAnsi="Times New Roman" w:cs="Times New Roman"/>
          <w:sz w:val="28"/>
          <w:szCs w:val="28"/>
        </w:rPr>
        <w:t xml:space="preserve">качества развития творческих способностей: </w:t>
      </w:r>
    </w:p>
    <w:p w:rsidR="00AC4C5D" w:rsidRPr="00AC4C5D" w:rsidRDefault="00AC4C5D" w:rsidP="0077551D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C4C5D">
        <w:rPr>
          <w:rFonts w:ascii="Times New Roman" w:hAnsi="Times New Roman" w:cs="Times New Roman"/>
          <w:sz w:val="28"/>
          <w:szCs w:val="28"/>
        </w:rPr>
        <w:t xml:space="preserve">Креативный уровень – 80 – 100 %; </w:t>
      </w:r>
    </w:p>
    <w:p w:rsidR="00AC4C5D" w:rsidRPr="00AC4C5D" w:rsidRDefault="00AC4C5D" w:rsidP="0077551D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C4C5D">
        <w:rPr>
          <w:rFonts w:ascii="Times New Roman" w:hAnsi="Times New Roman" w:cs="Times New Roman"/>
          <w:sz w:val="28"/>
          <w:szCs w:val="28"/>
        </w:rPr>
        <w:t xml:space="preserve">Эвристический уровень – 48 – 79 %; </w:t>
      </w:r>
    </w:p>
    <w:p w:rsidR="006C7EE6" w:rsidRDefault="00AC4C5D" w:rsidP="0077551D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C4C5D">
        <w:rPr>
          <w:rFonts w:ascii="Times New Roman" w:hAnsi="Times New Roman" w:cs="Times New Roman"/>
          <w:sz w:val="28"/>
          <w:szCs w:val="28"/>
        </w:rPr>
        <w:t xml:space="preserve">Пассивный уровень – 47 % и ниже. </w:t>
      </w:r>
    </w:p>
    <w:p w:rsidR="002B5399" w:rsidRDefault="006C7EE6" w:rsidP="0077551D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Выявив  уровень  креативности   обучающихся группы,  ставлю  перед  собой  задачу  вывести,  по  возможности,   каждого на более  высокий  уровень  посредством  творческих  заданий,  используя  </w:t>
      </w:r>
      <w:r w:rsidR="00AC4C5D" w:rsidRPr="00AC4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искусствоведческий  материал   из  области  живописи,  музыки,  литературы,  декоративно – прикладного  искусства.</w:t>
      </w:r>
    </w:p>
    <w:p w:rsidR="006C7EE6" w:rsidRPr="00AB7CBB" w:rsidRDefault="006C7EE6" w:rsidP="0077551D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Таким  образом,  в  лице  обучающихся  нахожу  единомышленников, которые  понимают,  что  химия  </w:t>
      </w:r>
      <w:r w:rsidR="0077551D">
        <w:rPr>
          <w:rFonts w:ascii="Times New Roman" w:hAnsi="Times New Roman" w:cs="Times New Roman"/>
          <w:sz w:val="28"/>
          <w:szCs w:val="28"/>
        </w:rPr>
        <w:t>включает  в  себя  несколько  аспектов,  каждый  из  которых  играет  свою  роль.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9983" w:type="dxa"/>
        <w:tblInd w:w="250" w:type="dxa"/>
        <w:tblLook w:val="04A0" w:firstRow="1" w:lastRow="0" w:firstColumn="1" w:lastColumn="0" w:noHBand="0" w:noVBand="1"/>
      </w:tblPr>
      <w:tblGrid>
        <w:gridCol w:w="9983"/>
      </w:tblGrid>
      <w:tr w:rsidR="00C924F1" w:rsidRPr="00CB3325" w:rsidTr="00D253B8">
        <w:tc>
          <w:tcPr>
            <w:tcW w:w="9983" w:type="dxa"/>
            <w:tcBorders>
              <w:top w:val="nil"/>
              <w:left w:val="nil"/>
              <w:bottom w:val="nil"/>
              <w:right w:val="nil"/>
            </w:tcBorders>
          </w:tcPr>
          <w:p w:rsidR="00C320AB" w:rsidRPr="00EF4718" w:rsidRDefault="00C320AB" w:rsidP="0077551D">
            <w:pPr>
              <w:pStyle w:val="ab"/>
              <w:tabs>
                <w:tab w:val="left" w:pos="18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5"/>
                <w:sz w:val="28"/>
                <w:szCs w:val="28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 xml:space="preserve">Во – первых, 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и</w:t>
            </w:r>
            <w:r w:rsidRPr="00C320A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скусствоведческий аспект содержания курса химии позволяет раскрыть</w:t>
            </w:r>
            <w:r w:rsidR="00EF471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  её </w:t>
            </w:r>
            <w:r w:rsidRPr="00C320A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роль в становлении и развитии художественной культуры, в частности, живописи, скульптуры, архитектуры и декоративно-прикладного искусства. 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 xml:space="preserve"> </w:t>
            </w:r>
            <w:r w:rsidR="00EF471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И</w:t>
            </w:r>
            <w:r w:rsidRPr="00C320A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зучая</w:t>
            </w:r>
            <w:r w:rsidR="00EF471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r w:rsidRPr="00C320A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предмет </w:t>
            </w:r>
            <w:r w:rsidR="00EF471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r w:rsidRPr="00C320A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такого </w:t>
            </w:r>
            <w:r w:rsidR="00EF471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r w:rsidRPr="00C320A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содержания,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  будущие </w:t>
            </w:r>
            <w:r w:rsidR="00EF471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повара,  кондитеры,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r w:rsidR="00EF471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 технологи 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пищевой   продукции,   </w:t>
            </w:r>
            <w:r w:rsidR="00EF471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технологи 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экспертизы  качества  потребительских  товаров,</w:t>
            </w:r>
            <w:r w:rsidR="00EF471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 технологи  деревообработки, 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r w:rsidRPr="00C320A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знакомятся с приемами обработки </w:t>
            </w:r>
            <w:r w:rsidR="00EA77A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r w:rsidRPr="00C320A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природных материалов, с созданием керамики, стекла, сплавов, лаков, красок и других искусственных материалов, из которых делают не только бытовые предметы и орудия труда, но и великолепн</w:t>
            </w:r>
            <w:r w:rsidR="00EF471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ые вещи, украшающие жизнь людей,  со  способами  применения  красящих  веществ   в  процессе  приготовления  пищи.</w:t>
            </w:r>
          </w:p>
          <w:p w:rsidR="00C320AB" w:rsidRPr="00C320AB" w:rsidRDefault="00EF4718" w:rsidP="0077551D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 xml:space="preserve">           </w:t>
            </w:r>
            <w:r w:rsidRPr="00EF4718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Во – вторых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, п</w:t>
            </w:r>
            <w:r w:rsidR="00C320AB" w:rsidRPr="00C320A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рикладной аспект содержания предмета «Химия» позволяет расширить научно-технический кругозор  обучающихся, способствовать становлению их мировоззрения, формировать грамотное поведение в быту, природе, на производстве.</w:t>
            </w:r>
          </w:p>
          <w:p w:rsidR="00C320AB" w:rsidRPr="00C320AB" w:rsidRDefault="005C3C45" w:rsidP="0077551D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Такие  т</w:t>
            </w:r>
            <w:r w:rsidR="00C320AB" w:rsidRPr="00C320A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емы прикладного характера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 как</w:t>
            </w:r>
            <w:r w:rsidR="00C320AB" w:rsidRPr="00C320A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: </w:t>
            </w:r>
          </w:p>
          <w:p w:rsidR="00C320AB" w:rsidRPr="00C320AB" w:rsidRDefault="00C320AB" w:rsidP="0077551D">
            <w:pPr>
              <w:widowControl w:val="0"/>
              <w:numPr>
                <w:ilvl w:val="0"/>
                <w:numId w:val="3"/>
              </w:numPr>
              <w:tabs>
                <w:tab w:val="left" w:pos="1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C320A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энергетика и химические производства;</w:t>
            </w:r>
          </w:p>
          <w:p w:rsidR="00C320AB" w:rsidRPr="00C320AB" w:rsidRDefault="00C320AB" w:rsidP="0077551D">
            <w:pPr>
              <w:widowControl w:val="0"/>
              <w:numPr>
                <w:ilvl w:val="0"/>
                <w:numId w:val="3"/>
              </w:numPr>
              <w:tabs>
                <w:tab w:val="left" w:pos="1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C320A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использование продуктов химической промышленности;</w:t>
            </w:r>
          </w:p>
          <w:p w:rsidR="00C320AB" w:rsidRPr="00C320AB" w:rsidRDefault="00C320AB" w:rsidP="0077551D">
            <w:pPr>
              <w:widowControl w:val="0"/>
              <w:numPr>
                <w:ilvl w:val="0"/>
                <w:numId w:val="3"/>
              </w:numPr>
              <w:tabs>
                <w:tab w:val="left" w:pos="1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C320A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lastRenderedPageBreak/>
              <w:t>химия в быту;</w:t>
            </w:r>
          </w:p>
          <w:p w:rsidR="00C320AB" w:rsidRPr="00C320AB" w:rsidRDefault="00C320AB" w:rsidP="0077551D">
            <w:pPr>
              <w:widowControl w:val="0"/>
              <w:numPr>
                <w:ilvl w:val="0"/>
                <w:numId w:val="3"/>
              </w:numPr>
              <w:tabs>
                <w:tab w:val="left" w:pos="1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C320A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химия и пища;</w:t>
            </w:r>
          </w:p>
          <w:p w:rsidR="00C320AB" w:rsidRPr="00C320AB" w:rsidRDefault="00C320AB" w:rsidP="0077551D">
            <w:pPr>
              <w:widowControl w:val="0"/>
              <w:numPr>
                <w:ilvl w:val="0"/>
                <w:numId w:val="3"/>
              </w:numPr>
              <w:tabs>
                <w:tab w:val="left" w:pos="1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C320A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химия и организм человека.</w:t>
            </w:r>
          </w:p>
          <w:p w:rsidR="005C3C45" w:rsidRDefault="005C3C45" w:rsidP="0077551D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C320A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можно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рекомендовать  обучающимся  для  исследовательской   проектной    деятельности.</w:t>
            </w:r>
          </w:p>
          <w:p w:rsidR="00C320AB" w:rsidRPr="00C320AB" w:rsidRDefault="005C3C45" w:rsidP="0077551D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C320AB" w:rsidRPr="00C32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процессе обучения химии следует использовать местные данные, как наиболее знакомые и наиболее интересные для исследования обучающимися. При выполнении проектов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ориентирую</w:t>
            </w:r>
            <w:r w:rsidR="00C320AB" w:rsidRPr="00C32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на то, что нужно опираться на местные услови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природной среды, экологической обстановки</w:t>
            </w:r>
            <w:r w:rsidR="00C320AB" w:rsidRPr="00C32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преобладающие технологии, историко-культурные традиции своей области, своего района, своего техникума.</w:t>
            </w:r>
          </w:p>
          <w:p w:rsidR="00C320AB" w:rsidRPr="00C320AB" w:rsidRDefault="00C320AB" w:rsidP="0077551D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Нужно отметить, что один и тот же проект может одновременно учитывать различные аспекты.</w:t>
            </w:r>
            <w:r w:rsidR="00EA7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32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Так, например, проект “Химия и пища” может включать информацию исторического содержания, решать экологические проблемы  человека, отвечать на вопросы искусствоведческого плана, иметь прикладной характер.</w:t>
            </w:r>
          </w:p>
          <w:p w:rsidR="00C320AB" w:rsidRPr="00C320AB" w:rsidRDefault="00C320AB" w:rsidP="0077551D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Применительно курсу химии система проектной работы может быть представлена двумя подходами: </w:t>
            </w:r>
          </w:p>
          <w:p w:rsidR="00C320AB" w:rsidRPr="005C3C45" w:rsidRDefault="00C320AB" w:rsidP="0077551D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1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проектов с учебными темами (на уроке).</w:t>
            </w:r>
          </w:p>
          <w:p w:rsidR="00C320AB" w:rsidRPr="005C3C45" w:rsidRDefault="00C320AB" w:rsidP="0077551D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1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проектной деятельности во вне</w:t>
            </w:r>
            <w:r w:rsidR="005C3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аудиторной  </w:t>
            </w:r>
            <w:r w:rsidRPr="005C3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работе студентов.</w:t>
            </w:r>
          </w:p>
          <w:p w:rsidR="00C320AB" w:rsidRPr="00C320AB" w:rsidRDefault="00C320AB" w:rsidP="0077551D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практике своей работы я использую оба подхода.</w:t>
            </w:r>
          </w:p>
          <w:p w:rsidR="005C3C45" w:rsidRPr="00CB3325" w:rsidRDefault="00C320AB" w:rsidP="00775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5"/>
                <w:sz w:val="28"/>
                <w:szCs w:val="28"/>
                <w:lang w:eastAsia="ru-RU"/>
              </w:rPr>
              <w:t xml:space="preserve">      </w:t>
            </w:r>
            <w:r w:rsidR="005C3C45" w:rsidRPr="00CB3325">
              <w:rPr>
                <w:rFonts w:ascii="Times New Roman" w:hAnsi="Times New Roman" w:cs="Times New Roman"/>
                <w:sz w:val="28"/>
                <w:szCs w:val="28"/>
              </w:rPr>
              <w:t>Формирование  профессиональных  практико – ориентированных  компетенций  возможно  при  проведении   лабораторно – практических  занятий.</w:t>
            </w:r>
          </w:p>
          <w:p w:rsidR="005C3C45" w:rsidRPr="00CB3325" w:rsidRDefault="005C3C45" w:rsidP="00775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325">
              <w:rPr>
                <w:rFonts w:ascii="Times New Roman" w:hAnsi="Times New Roman" w:cs="Times New Roman"/>
                <w:sz w:val="28"/>
                <w:szCs w:val="28"/>
              </w:rPr>
              <w:t xml:space="preserve">      В качестве примера можно привести лабораторные работы «Влияние концентрации раствора на свойства древесины»,    которые можно использовать при изучении раздела химии «Растворы».</w:t>
            </w:r>
          </w:p>
          <w:p w:rsidR="005C3C45" w:rsidRPr="00CB3325" w:rsidRDefault="005C3C45" w:rsidP="00775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325">
              <w:rPr>
                <w:rFonts w:ascii="Times New Roman" w:hAnsi="Times New Roman" w:cs="Times New Roman"/>
                <w:sz w:val="28"/>
                <w:szCs w:val="28"/>
              </w:rPr>
              <w:t xml:space="preserve">     В ходе  подготовки  к  лабораторно практическим занятиям    нарабатывается  комплект  методической  продукции:  инструкционно – технологические  карты,  методические  рекомендации  обучающимся,  рабочие  тетради,  предусматривающие  коррелятивные  процессы,  связь  с  жизнью   (витагенная  технология)  и  т.д.</w:t>
            </w:r>
          </w:p>
          <w:p w:rsidR="005C3C45" w:rsidRPr="00B545A5" w:rsidRDefault="0077551D" w:rsidP="0077551D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5C3C45" w:rsidRPr="00CB3325">
              <w:rPr>
                <w:rFonts w:ascii="Times New Roman" w:hAnsi="Times New Roman" w:cs="Times New Roman"/>
                <w:sz w:val="28"/>
                <w:szCs w:val="28"/>
              </w:rPr>
              <w:t>Профессиональные компетенции, полученные в ходе выполнения первой работы, могут быть применены студентами в будущей профессиональной</w:t>
            </w:r>
            <w:r w:rsidR="00022E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C3C45" w:rsidRPr="00CB3325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для определения концентрации применяемых химических веществ при    термической  обработке   дерева.  А работы «Влияние ионов калия и кальция на вязкость цитоплазмы», «Влияние ионов калия и кальция на проницаемость цитоплазмы», «Микрохимический анализ золы»   возможно проводить при изучении химии элементов. Приобретенные в ходе выполнения </w:t>
            </w:r>
            <w:r w:rsidR="005C3C45" w:rsidRPr="00CB33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данных работ умения могут пригодиться будущим техникам-технологам при выполнении мероприятий по оптимизации   технологических  процессов.</w:t>
            </w:r>
          </w:p>
          <w:p w:rsidR="005C3C45" w:rsidRPr="00CB3325" w:rsidRDefault="005C3C45" w:rsidP="00775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325">
              <w:rPr>
                <w:rFonts w:ascii="Times New Roman" w:hAnsi="Times New Roman" w:cs="Times New Roman"/>
                <w:sz w:val="28"/>
                <w:szCs w:val="28"/>
              </w:rPr>
              <w:t xml:space="preserve"> Для повышения познавательной активности обучающихся на лабораторных занятиях по химии мною используются различные типы таких работ:</w:t>
            </w:r>
          </w:p>
          <w:p w:rsidR="00D253B8" w:rsidRDefault="005C3C45" w:rsidP="00775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3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551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B3325">
              <w:rPr>
                <w:rFonts w:ascii="Times New Roman" w:hAnsi="Times New Roman" w:cs="Times New Roman"/>
                <w:sz w:val="28"/>
                <w:szCs w:val="28"/>
              </w:rPr>
              <w:t>Таким образом, профессионально ориентированные лабораторные работы,</w:t>
            </w:r>
            <w:r w:rsidR="00D253B8">
              <w:rPr>
                <w:rFonts w:ascii="Times New Roman" w:hAnsi="Times New Roman" w:cs="Times New Roman"/>
                <w:sz w:val="28"/>
                <w:szCs w:val="28"/>
              </w:rPr>
              <w:t xml:space="preserve">   которые   проводятся  на основе   принципа   межпредметной   интеграции   </w:t>
            </w:r>
            <w:r w:rsidRPr="00CB33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53B8" w:rsidRDefault="005C3C45" w:rsidP="00775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325">
              <w:rPr>
                <w:rFonts w:ascii="Times New Roman" w:hAnsi="Times New Roman" w:cs="Times New Roman"/>
                <w:sz w:val="28"/>
                <w:szCs w:val="28"/>
              </w:rPr>
              <w:t>общеобразовательной</w:t>
            </w:r>
            <w:r w:rsidR="00D253B8"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дисциплины «Химия» и дисциплин  общепрофессионального  и  профессионального  циклов </w:t>
            </w:r>
            <w:r w:rsidRPr="00CB3325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специальности «Технология   деревообработки»,</w:t>
            </w:r>
            <w:r w:rsidR="00D253B8">
              <w:rPr>
                <w:rFonts w:ascii="Times New Roman" w:hAnsi="Times New Roman" w:cs="Times New Roman"/>
                <w:sz w:val="28"/>
                <w:szCs w:val="28"/>
              </w:rPr>
              <w:t xml:space="preserve">  способствуют  достижению  внутреннего  единства  основной  профессиональной  образовательной  программы </w:t>
            </w:r>
            <w:r w:rsidR="00090B7F">
              <w:rPr>
                <w:rFonts w:ascii="Times New Roman" w:hAnsi="Times New Roman" w:cs="Times New Roman"/>
                <w:sz w:val="28"/>
                <w:szCs w:val="28"/>
              </w:rPr>
              <w:t>(ОПОП)</w:t>
            </w:r>
            <w:r w:rsidR="00D25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0B7F">
              <w:rPr>
                <w:rFonts w:ascii="Times New Roman" w:hAnsi="Times New Roman" w:cs="Times New Roman"/>
                <w:sz w:val="28"/>
                <w:szCs w:val="28"/>
              </w:rPr>
              <w:t>подготовки  по  специальности  «Технология  деревообработки». Это  важно  в  том  плане,  что  все  дисциплины  и  модули,  на  протяжении  всех  лет  реализации</w:t>
            </w:r>
            <w:r w:rsidR="00D253B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90B7F">
              <w:rPr>
                <w:rFonts w:ascii="Times New Roman" w:hAnsi="Times New Roman" w:cs="Times New Roman"/>
                <w:sz w:val="28"/>
                <w:szCs w:val="28"/>
              </w:rPr>
              <w:t xml:space="preserve">ОПОП,  играют  одинаково  значимую роль  в  формировании  набора  компетенций,  определённого  конкретным  профессиональным  стандартом.  </w:t>
            </w:r>
          </w:p>
          <w:p w:rsidR="005C3C45" w:rsidRDefault="00090B7F" w:rsidP="00775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Н</w:t>
            </w:r>
            <w:r w:rsidR="005C3C45" w:rsidRPr="00CB3325">
              <w:rPr>
                <w:rFonts w:ascii="Times New Roman" w:hAnsi="Times New Roman" w:cs="Times New Roman"/>
                <w:sz w:val="28"/>
                <w:szCs w:val="28"/>
              </w:rPr>
              <w:t xml:space="preserve">есомненно,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 такой  коррелятивный  подход к  обучению   усиливает  </w:t>
            </w:r>
            <w:r w:rsidR="005C3C45" w:rsidRPr="00CB3325">
              <w:rPr>
                <w:rFonts w:ascii="Times New Roman" w:hAnsi="Times New Roman" w:cs="Times New Roman"/>
                <w:sz w:val="28"/>
                <w:szCs w:val="28"/>
              </w:rPr>
              <w:t xml:space="preserve"> мотивацию и интеллектуальную активност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обучающихся, а также приближает  </w:t>
            </w:r>
            <w:r w:rsidR="005C3C45" w:rsidRPr="00CB3325">
              <w:rPr>
                <w:rFonts w:ascii="Times New Roman" w:hAnsi="Times New Roman" w:cs="Times New Roman"/>
                <w:sz w:val="28"/>
                <w:szCs w:val="28"/>
              </w:rPr>
              <w:t xml:space="preserve">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3C45" w:rsidRPr="00CB3325">
              <w:rPr>
                <w:rFonts w:ascii="Times New Roman" w:hAnsi="Times New Roman" w:cs="Times New Roman"/>
                <w:sz w:val="28"/>
                <w:szCs w:val="28"/>
              </w:rPr>
              <w:t>к сфере будущей профессиональной деятельности.</w:t>
            </w:r>
          </w:p>
          <w:p w:rsidR="008C1442" w:rsidRDefault="004B47A4" w:rsidP="0077551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C1442" w:rsidRPr="008C1442">
              <w:rPr>
                <w:rFonts w:ascii="Times New Roman" w:eastAsia="Calibri" w:hAnsi="Times New Roman" w:cs="Times New Roman"/>
                <w:sz w:val="28"/>
                <w:szCs w:val="28"/>
              </w:rPr>
              <w:t>Кроме  того,  на теоретических   занятиях  применяю элементы  арт – технологии  посредством   методики  работы  обучающихся  в  малых  группах.</w:t>
            </w:r>
            <w:r w:rsidR="007755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52B5B" w:rsidRDefault="00652B5B" w:rsidP="0077551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Ребята  готовят  сообщения,  презентации  по  дополнительной  информации     на  основе  искусствоведческого  материала (самостоятельная  внеаудиторная  работа). Задача  каждой подгруппы  изложить  свой  вопрос  ёмко, быстро,  необычно,  интересно.</w:t>
            </w:r>
          </w:p>
          <w:p w:rsidR="00AB7CED" w:rsidRPr="008C1442" w:rsidRDefault="005B3560" w:rsidP="0077551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Приведу  примеры  из  опыта  работы с обучающимися  </w:t>
            </w:r>
            <w:r w:rsidR="00AB7CED">
              <w:rPr>
                <w:rFonts w:ascii="Times New Roman" w:eastAsia="Calibri" w:hAnsi="Times New Roman" w:cs="Times New Roman"/>
                <w:sz w:val="28"/>
                <w:szCs w:val="28"/>
              </w:rPr>
              <w:t>по  специальности «Технология  деревообработки»</w:t>
            </w:r>
            <w:r w:rsidR="007755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C1442" w:rsidRPr="008C1442" w:rsidRDefault="005B3560" w:rsidP="00652B5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</w:t>
            </w:r>
            <w:r w:rsidR="008C1442" w:rsidRPr="008C14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ема занятия</w:t>
            </w:r>
            <w:r w:rsidR="008C1442" w:rsidRPr="008C14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 w:rsidR="008C1442" w:rsidRPr="008C14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«Силикатная промышленность. Стекло».</w:t>
            </w:r>
            <w:r w:rsidR="008C1442" w:rsidRPr="008C14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C1442">
              <w:rPr>
                <w:rFonts w:ascii="Times New Roman" w:eastAsia="Calibri" w:hAnsi="Times New Roman" w:cs="Times New Roman"/>
                <w:sz w:val="28"/>
                <w:szCs w:val="28"/>
              </w:rPr>
              <w:t>Изучаем дополнительно:</w:t>
            </w:r>
          </w:p>
          <w:p w:rsidR="008C1442" w:rsidRDefault="008C1442" w:rsidP="00652B5B">
            <w:pPr>
              <w:pStyle w:val="a5"/>
              <w:numPr>
                <w:ilvl w:val="1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4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История открытия стекла. </w:t>
            </w:r>
          </w:p>
          <w:p w:rsidR="008C1442" w:rsidRDefault="008C1442" w:rsidP="00652B5B">
            <w:pPr>
              <w:pStyle w:val="a5"/>
              <w:numPr>
                <w:ilvl w:val="1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442">
              <w:rPr>
                <w:rFonts w:ascii="Times New Roman" w:eastAsia="Calibri" w:hAnsi="Times New Roman" w:cs="Times New Roman"/>
                <w:sz w:val="28"/>
                <w:szCs w:val="28"/>
              </w:rPr>
              <w:t>Получение стекла.</w:t>
            </w:r>
          </w:p>
          <w:p w:rsidR="008C1442" w:rsidRDefault="008C1442" w:rsidP="00652B5B">
            <w:pPr>
              <w:pStyle w:val="a5"/>
              <w:numPr>
                <w:ilvl w:val="1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4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Виды стекла. </w:t>
            </w:r>
          </w:p>
          <w:p w:rsidR="008C1442" w:rsidRDefault="008C1442" w:rsidP="00652B5B">
            <w:pPr>
              <w:pStyle w:val="a5"/>
              <w:numPr>
                <w:ilvl w:val="1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Гусь-Хрустальный   - центр  искусства  стекольного  производства.</w:t>
            </w:r>
            <w:r w:rsidRPr="008C14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C1442" w:rsidRPr="008C1442" w:rsidRDefault="008C1442" w:rsidP="0077551D">
            <w:pPr>
              <w:pStyle w:val="a5"/>
              <w:numPr>
                <w:ilvl w:val="1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442">
              <w:rPr>
                <w:rFonts w:ascii="Times New Roman" w:eastAsia="Calibri" w:hAnsi="Times New Roman" w:cs="Times New Roman"/>
                <w:sz w:val="28"/>
                <w:szCs w:val="28"/>
              </w:rPr>
              <w:t>Современный материал – ситал.</w:t>
            </w:r>
          </w:p>
          <w:p w:rsidR="008C1442" w:rsidRDefault="008C1442" w:rsidP="0077551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14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занятия «Углеводы. Бумага»</w:t>
            </w:r>
          </w:p>
          <w:p w:rsidR="008C1442" w:rsidRPr="008C1442" w:rsidRDefault="008C1442" w:rsidP="0077551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442">
              <w:rPr>
                <w:rFonts w:ascii="Times New Roman" w:eastAsia="Calibri" w:hAnsi="Times New Roman" w:cs="Times New Roman"/>
                <w:sz w:val="28"/>
                <w:szCs w:val="28"/>
              </w:rPr>
              <w:t>В  малых  группах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сменного  состава   изучаем:</w:t>
            </w:r>
          </w:p>
          <w:p w:rsidR="008C1442" w:rsidRDefault="008C1442" w:rsidP="0077551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8C14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Что такое бумага? </w:t>
            </w:r>
          </w:p>
          <w:p w:rsidR="008C1442" w:rsidRDefault="008C1442" w:rsidP="0077551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Pr="008C14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История возникновения бумаги. </w:t>
            </w:r>
          </w:p>
          <w:p w:rsidR="008C1442" w:rsidRDefault="008C1442" w:rsidP="0077551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 w:rsidRPr="008C1442">
              <w:rPr>
                <w:rFonts w:ascii="Times New Roman" w:eastAsia="Calibri" w:hAnsi="Times New Roman" w:cs="Times New Roman"/>
                <w:sz w:val="28"/>
                <w:szCs w:val="28"/>
              </w:rPr>
              <w:t>Способы изготовления и виды бумаги.</w:t>
            </w:r>
          </w:p>
          <w:p w:rsidR="008C1442" w:rsidRDefault="008C1442" w:rsidP="0077551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  <w:r w:rsidRPr="008C14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Бумага в искусстве.</w:t>
            </w:r>
          </w:p>
          <w:p w:rsidR="0077551D" w:rsidRPr="008C1442" w:rsidRDefault="0077551D" w:rsidP="0077551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1442" w:rsidRPr="008C1442" w:rsidRDefault="008C1442" w:rsidP="0077551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14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Тема занятия: « Металлы. Зеркало».</w:t>
            </w:r>
          </w:p>
          <w:p w:rsidR="008C1442" w:rsidRDefault="008C1442" w:rsidP="0077551D">
            <w:pPr>
              <w:pStyle w:val="a5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442">
              <w:rPr>
                <w:rFonts w:ascii="Times New Roman" w:eastAsia="Calibri" w:hAnsi="Times New Roman" w:cs="Times New Roman"/>
                <w:sz w:val="28"/>
                <w:szCs w:val="28"/>
              </w:rPr>
              <w:t>Что такое зеркало и где его берут?</w:t>
            </w:r>
          </w:p>
          <w:p w:rsidR="008C1442" w:rsidRDefault="008C1442" w:rsidP="0077551D">
            <w:pPr>
              <w:pStyle w:val="a5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4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Физический принцип зеркал. </w:t>
            </w:r>
          </w:p>
          <w:p w:rsidR="008C1442" w:rsidRDefault="008C1442" w:rsidP="0077551D">
            <w:pPr>
              <w:pStyle w:val="a5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442">
              <w:rPr>
                <w:rFonts w:ascii="Times New Roman" w:eastAsia="Calibri" w:hAnsi="Times New Roman" w:cs="Times New Roman"/>
                <w:sz w:val="28"/>
                <w:szCs w:val="28"/>
              </w:rPr>
              <w:t>Виды зеркал (ртутное, медное, серебряное, свинцовое).</w:t>
            </w:r>
          </w:p>
          <w:p w:rsidR="008C1442" w:rsidRDefault="008C1442" w:rsidP="0077551D">
            <w:pPr>
              <w:pStyle w:val="a5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4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Способы изготовления. </w:t>
            </w:r>
          </w:p>
          <w:p w:rsidR="008C1442" w:rsidRDefault="008C1442" w:rsidP="0077551D">
            <w:pPr>
              <w:pStyle w:val="a5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4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Плоское зеркало. </w:t>
            </w:r>
          </w:p>
          <w:p w:rsidR="008C1442" w:rsidRPr="008C1442" w:rsidRDefault="008C1442" w:rsidP="0077551D">
            <w:pPr>
              <w:pStyle w:val="a5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442">
              <w:rPr>
                <w:rFonts w:ascii="Times New Roman" w:eastAsia="Calibri" w:hAnsi="Times New Roman" w:cs="Times New Roman"/>
                <w:sz w:val="28"/>
                <w:szCs w:val="28"/>
              </w:rPr>
              <w:t>Производство зеркал и их применение.</w:t>
            </w:r>
          </w:p>
          <w:p w:rsidR="008C1442" w:rsidRPr="008C1442" w:rsidRDefault="008C1442" w:rsidP="0077551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14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 занятия: «Углеводороды. Свеча» </w:t>
            </w:r>
          </w:p>
          <w:p w:rsidR="008C1442" w:rsidRDefault="008C1442" w:rsidP="0077551D">
            <w:pPr>
              <w:pStyle w:val="a5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4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История возникновения свечи. </w:t>
            </w:r>
          </w:p>
          <w:p w:rsidR="008C1442" w:rsidRDefault="008C1442" w:rsidP="0077551D">
            <w:pPr>
              <w:pStyle w:val="a5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4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Виды свечей (восковая, сальная, парафиновая, спермацетовая). </w:t>
            </w:r>
          </w:p>
          <w:p w:rsidR="008C1442" w:rsidRDefault="008C1442" w:rsidP="0077551D">
            <w:pPr>
              <w:pStyle w:val="a5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4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Физические свойства и изготовление. </w:t>
            </w:r>
          </w:p>
          <w:p w:rsidR="008C1442" w:rsidRDefault="008C1442" w:rsidP="0077551D">
            <w:pPr>
              <w:pStyle w:val="a5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4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Свеча с точки зрения химика. </w:t>
            </w:r>
          </w:p>
          <w:p w:rsidR="008C1442" w:rsidRPr="008C1442" w:rsidRDefault="008C1442" w:rsidP="0077551D">
            <w:pPr>
              <w:pStyle w:val="a5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442">
              <w:rPr>
                <w:rFonts w:ascii="Times New Roman" w:eastAsia="Calibri" w:hAnsi="Times New Roman" w:cs="Times New Roman"/>
                <w:sz w:val="28"/>
                <w:szCs w:val="28"/>
              </w:rPr>
              <w:t>Фитиль (изготовление, свойства).</w:t>
            </w:r>
          </w:p>
          <w:p w:rsidR="008C1442" w:rsidRPr="008C1442" w:rsidRDefault="008C1442" w:rsidP="00576AF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442">
              <w:rPr>
                <w:rFonts w:ascii="Times New Roman" w:eastAsia="Calibri" w:hAnsi="Times New Roman" w:cs="Times New Roman"/>
                <w:sz w:val="28"/>
                <w:szCs w:val="28"/>
              </w:rPr>
              <w:t>На  втором  курсе,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="003D2F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когда  обучение  </w:t>
            </w:r>
            <w:r w:rsidRPr="008C14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общеобразовательной  дисциплине «Химия»  завершено, акцент  корреляции  переносится  на  внеаудиторную  самостоятельную   работу  обучающихся,  а  также  на  деятельность  творческого  объединения  обучающихся  по  интересам  «Химическая  палитра».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 занятиях  в данном  объединении  ребята  учатся  работать  красками</w:t>
            </w:r>
            <w:r w:rsidR="005B35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по  дереву,  используя  лаки. Краски  и  лаки  каждый  подбирает  сам.  Это  требует  знаний  по  химии,  древесиноведению, материаловедению.</w:t>
            </w:r>
          </w:p>
          <w:p w:rsidR="005B3560" w:rsidRDefault="008C1442" w:rsidP="0077551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4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5B3560" w:rsidRPr="005B35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</w:t>
            </w:r>
            <w:r w:rsidR="005B35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третьем  курсе  при  выполнении  </w:t>
            </w:r>
            <w:r w:rsidR="005B3560" w:rsidRPr="005B35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B3560">
              <w:rPr>
                <w:rFonts w:ascii="Times New Roman" w:eastAsia="Calibri" w:hAnsi="Times New Roman" w:cs="Times New Roman"/>
                <w:sz w:val="28"/>
                <w:szCs w:val="28"/>
              </w:rPr>
              <w:t>курсовых работ, проектов</w:t>
            </w:r>
            <w:r w:rsidRPr="008C14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темам:</w:t>
            </w:r>
          </w:p>
          <w:p w:rsidR="005B3560" w:rsidRPr="005B3560" w:rsidRDefault="005B3560" w:rsidP="0077551D">
            <w:pPr>
              <w:pStyle w:val="a5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Отделка древесины:</w:t>
            </w:r>
            <w:r w:rsidR="008C1442" w:rsidRPr="005B35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применение лакокрасочных материалов, соблюдение но</w:t>
            </w:r>
            <w:r w:rsidR="003D2F41">
              <w:rPr>
                <w:rFonts w:ascii="Times New Roman" w:eastAsia="Calibri" w:hAnsi="Times New Roman" w:cs="Times New Roman"/>
                <w:sz w:val="28"/>
                <w:szCs w:val="28"/>
              </w:rPr>
              <w:t>рм концентрации вредных веществ</w:t>
            </w:r>
            <w:r w:rsidR="008C1442" w:rsidRPr="005B35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5B3560" w:rsidRDefault="005B3560" w:rsidP="0077551D">
            <w:pPr>
              <w:pStyle w:val="a5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Защитная обработка древесины:</w:t>
            </w:r>
            <w:r w:rsidR="008C1442" w:rsidRPr="005B35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пропитка антисепти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ками, состав химических веществ.</w:t>
            </w:r>
            <w:r w:rsidR="008C1442" w:rsidRPr="005B35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C1442" w:rsidRPr="005B3560" w:rsidRDefault="005B3560" w:rsidP="0077551D">
            <w:pPr>
              <w:pStyle w:val="a5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Дизайн  мебели,  п</w:t>
            </w:r>
            <w:r w:rsidR="008C1442" w:rsidRPr="005B35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реподаватель  химии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выступает  в  качестве  </w:t>
            </w:r>
            <w:r w:rsidR="008C1442" w:rsidRPr="005B35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консультант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8C1442" w:rsidRPr="005B356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76AF9" w:rsidRDefault="00576AF9" w:rsidP="00576AF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="005B3560" w:rsidRPr="005B35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Результат </w:t>
            </w:r>
            <w:r w:rsidR="005B35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всех  лет  работы  можно  увидеть  на  четвёртом  курсе,  когда  при  </w:t>
            </w:r>
            <w:r w:rsidR="005B35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5B35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дипломном  проектировании   центральное  место  отводится темам  по </w:t>
            </w:r>
            <w:r w:rsidR="008C1442" w:rsidRPr="008C14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дизайн</w:t>
            </w:r>
            <w:r w:rsidR="005B3560">
              <w:rPr>
                <w:rFonts w:ascii="Times New Roman" w:eastAsia="Calibri" w:hAnsi="Times New Roman" w:cs="Times New Roman"/>
                <w:sz w:val="28"/>
                <w:szCs w:val="28"/>
              </w:rPr>
              <w:t>у мебели и изготовлению  макетов.</w:t>
            </w:r>
          </w:p>
          <w:p w:rsidR="00576AF9" w:rsidRPr="00576AF9" w:rsidRDefault="00576AF9" w:rsidP="00576AF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Pr="00576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одной из работ американского психолога Дж. Брунера  говорится: «Истинным содержанием любого курса является человек, его природа как представителя биологического вида и факторы, формирующие и продолжающие формировать его человеческие качества». Желание учиться, интерес к новым знаниям – характерная черта рода человеческого. Заметить и развить этот интерес довольно трудно: современная практика обучения «скучным» наукам успешно «гасит» его. 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я за  многие  годы  убедилась  в том, что </w:t>
            </w:r>
            <w:r w:rsidRPr="00576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только подлежащий усвоению материал возбуждает интерес, обучение становится привлекательным.</w:t>
            </w:r>
          </w:p>
          <w:p w:rsidR="00576AF9" w:rsidRDefault="00576AF9" w:rsidP="00652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47A4" w:rsidRPr="00CB3325" w:rsidRDefault="004B47A4" w:rsidP="00775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4F1" w:rsidRPr="00CB3325" w:rsidRDefault="00C320AB" w:rsidP="007755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5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924F1" w:rsidRDefault="00C924F1" w:rsidP="0077551D">
            <w:p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0AB" w:rsidRDefault="00C320AB" w:rsidP="0077551D">
            <w:p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0AB" w:rsidRDefault="00C320AB" w:rsidP="0077551D">
            <w:p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0AB" w:rsidRDefault="00C320AB" w:rsidP="0077551D">
            <w:p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0AB" w:rsidRDefault="00C320AB" w:rsidP="0077551D">
            <w:p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0AB" w:rsidRDefault="00C320AB" w:rsidP="0077551D">
            <w:p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0AB" w:rsidRDefault="00C320AB" w:rsidP="0077551D">
            <w:p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0AB" w:rsidRDefault="00C320AB" w:rsidP="0077551D">
            <w:p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0AB" w:rsidRDefault="00C320AB" w:rsidP="0077551D">
            <w:p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0AB" w:rsidRDefault="00C320AB" w:rsidP="0077551D">
            <w:p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0AB" w:rsidRDefault="00C320AB" w:rsidP="0077551D">
            <w:p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0AB" w:rsidRDefault="00C320AB" w:rsidP="0077551D">
            <w:p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0AB" w:rsidRDefault="00C320AB" w:rsidP="0077551D">
            <w:p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0AB" w:rsidRDefault="00C320AB" w:rsidP="0077551D">
            <w:p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0AB" w:rsidRDefault="00C320AB" w:rsidP="0077551D">
            <w:p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0AB" w:rsidRDefault="00C320AB" w:rsidP="0077551D">
            <w:p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0AB" w:rsidRDefault="00C320AB" w:rsidP="0077551D">
            <w:p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0AB" w:rsidRDefault="00C320AB" w:rsidP="0077551D">
            <w:p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0AB" w:rsidRDefault="00C320AB" w:rsidP="0077551D">
            <w:p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0AB" w:rsidRDefault="00C320AB" w:rsidP="0077551D">
            <w:p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0AB" w:rsidRDefault="00C320AB" w:rsidP="0077551D">
            <w:p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0AB" w:rsidRDefault="00C320AB" w:rsidP="0077551D">
            <w:p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0AB" w:rsidRDefault="00C320AB" w:rsidP="0077551D">
            <w:p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0AB" w:rsidRDefault="00C320AB" w:rsidP="0077551D">
            <w:p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0AB" w:rsidRDefault="00C320AB" w:rsidP="0077551D">
            <w:p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0AB" w:rsidRDefault="00C320AB" w:rsidP="0077551D">
            <w:p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0AB" w:rsidRDefault="00C320AB" w:rsidP="0077551D">
            <w:p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0AB" w:rsidRPr="00CB3325" w:rsidRDefault="00C320AB" w:rsidP="0077551D">
            <w:p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7F97" w:rsidRPr="00E5754B" w:rsidRDefault="00AB7CED" w:rsidP="0077551D">
      <w:pPr>
        <w:tabs>
          <w:tab w:val="left" w:pos="6982"/>
        </w:tabs>
        <w:spacing w:after="0"/>
        <w:jc w:val="both"/>
      </w:pPr>
      <w:r>
        <w:lastRenderedPageBreak/>
        <w:t xml:space="preserve"> </w:t>
      </w:r>
    </w:p>
    <w:sectPr w:rsidR="00D47F97" w:rsidRPr="00E5754B" w:rsidSect="00E5754B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426" w:rsidRDefault="00C70426" w:rsidP="00B545A5">
      <w:pPr>
        <w:spacing w:after="0" w:line="240" w:lineRule="auto"/>
      </w:pPr>
      <w:r>
        <w:separator/>
      </w:r>
    </w:p>
  </w:endnote>
  <w:endnote w:type="continuationSeparator" w:id="0">
    <w:p w:rsidR="00C70426" w:rsidRDefault="00C70426" w:rsidP="00B54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426" w:rsidRDefault="00C70426" w:rsidP="00B545A5">
      <w:pPr>
        <w:spacing w:after="0" w:line="240" w:lineRule="auto"/>
      </w:pPr>
      <w:r>
        <w:separator/>
      </w:r>
    </w:p>
  </w:footnote>
  <w:footnote w:type="continuationSeparator" w:id="0">
    <w:p w:rsidR="00C70426" w:rsidRDefault="00C70426" w:rsidP="00B54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6D0"/>
    <w:multiLevelType w:val="hybridMultilevel"/>
    <w:tmpl w:val="D3C8311C"/>
    <w:lvl w:ilvl="0" w:tplc="367A5FC8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2C11CE6"/>
    <w:multiLevelType w:val="hybridMultilevel"/>
    <w:tmpl w:val="6CE27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C7618"/>
    <w:multiLevelType w:val="hybridMultilevel"/>
    <w:tmpl w:val="98B03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65C31"/>
    <w:multiLevelType w:val="hybridMultilevel"/>
    <w:tmpl w:val="BE3EC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53646"/>
    <w:multiLevelType w:val="hybridMultilevel"/>
    <w:tmpl w:val="09DCA212"/>
    <w:lvl w:ilvl="0" w:tplc="53A8B812">
      <w:start w:val="1"/>
      <w:numFmt w:val="decimal"/>
      <w:lvlText w:val="%1."/>
      <w:lvlJc w:val="left"/>
      <w:pPr>
        <w:ind w:left="2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2" w:hanging="360"/>
      </w:pPr>
    </w:lvl>
    <w:lvl w:ilvl="2" w:tplc="0419001B" w:tentative="1">
      <w:start w:val="1"/>
      <w:numFmt w:val="lowerRoman"/>
      <w:lvlText w:val="%3."/>
      <w:lvlJc w:val="right"/>
      <w:pPr>
        <w:ind w:left="1722" w:hanging="180"/>
      </w:pPr>
    </w:lvl>
    <w:lvl w:ilvl="3" w:tplc="0419000F" w:tentative="1">
      <w:start w:val="1"/>
      <w:numFmt w:val="decimal"/>
      <w:lvlText w:val="%4."/>
      <w:lvlJc w:val="left"/>
      <w:pPr>
        <w:ind w:left="2442" w:hanging="360"/>
      </w:pPr>
    </w:lvl>
    <w:lvl w:ilvl="4" w:tplc="04190019" w:tentative="1">
      <w:start w:val="1"/>
      <w:numFmt w:val="lowerLetter"/>
      <w:lvlText w:val="%5."/>
      <w:lvlJc w:val="left"/>
      <w:pPr>
        <w:ind w:left="3162" w:hanging="360"/>
      </w:pPr>
    </w:lvl>
    <w:lvl w:ilvl="5" w:tplc="0419001B" w:tentative="1">
      <w:start w:val="1"/>
      <w:numFmt w:val="lowerRoman"/>
      <w:lvlText w:val="%6."/>
      <w:lvlJc w:val="right"/>
      <w:pPr>
        <w:ind w:left="3882" w:hanging="180"/>
      </w:pPr>
    </w:lvl>
    <w:lvl w:ilvl="6" w:tplc="0419000F" w:tentative="1">
      <w:start w:val="1"/>
      <w:numFmt w:val="decimal"/>
      <w:lvlText w:val="%7."/>
      <w:lvlJc w:val="left"/>
      <w:pPr>
        <w:ind w:left="4602" w:hanging="360"/>
      </w:pPr>
    </w:lvl>
    <w:lvl w:ilvl="7" w:tplc="04190019" w:tentative="1">
      <w:start w:val="1"/>
      <w:numFmt w:val="lowerLetter"/>
      <w:lvlText w:val="%8."/>
      <w:lvlJc w:val="left"/>
      <w:pPr>
        <w:ind w:left="5322" w:hanging="360"/>
      </w:pPr>
    </w:lvl>
    <w:lvl w:ilvl="8" w:tplc="0419001B" w:tentative="1">
      <w:start w:val="1"/>
      <w:numFmt w:val="lowerRoman"/>
      <w:lvlText w:val="%9."/>
      <w:lvlJc w:val="right"/>
      <w:pPr>
        <w:ind w:left="6042" w:hanging="180"/>
      </w:pPr>
    </w:lvl>
  </w:abstractNum>
  <w:abstractNum w:abstractNumId="5">
    <w:nsid w:val="623F5B1A"/>
    <w:multiLevelType w:val="multilevel"/>
    <w:tmpl w:val="F30EE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b/>
        <w:sz w:val="20"/>
      </w:rPr>
    </w:lvl>
    <w:lvl w:ilvl="1">
      <w:start w:val="1"/>
      <w:numFmt w:val="decimal"/>
      <w:lvlText w:val="%2."/>
      <w:lvlJc w:val="left"/>
      <w:pPr>
        <w:ind w:left="1494" w:hanging="360"/>
      </w:pPr>
      <w:rPr>
        <w:rFonts w:hint="default"/>
        <w:b/>
        <w:sz w:val="22"/>
        <w:szCs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E0781E"/>
    <w:multiLevelType w:val="hybridMultilevel"/>
    <w:tmpl w:val="D4EACB28"/>
    <w:lvl w:ilvl="0" w:tplc="CBC8545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76"/>
    <w:rsid w:val="00022E02"/>
    <w:rsid w:val="00090B7F"/>
    <w:rsid w:val="0012128E"/>
    <w:rsid w:val="00137047"/>
    <w:rsid w:val="001F616A"/>
    <w:rsid w:val="002956C1"/>
    <w:rsid w:val="002B5399"/>
    <w:rsid w:val="003B729E"/>
    <w:rsid w:val="003D2F41"/>
    <w:rsid w:val="003E201C"/>
    <w:rsid w:val="004013EB"/>
    <w:rsid w:val="004A4F98"/>
    <w:rsid w:val="004B47A4"/>
    <w:rsid w:val="005303C4"/>
    <w:rsid w:val="00555372"/>
    <w:rsid w:val="00576AF9"/>
    <w:rsid w:val="005B3560"/>
    <w:rsid w:val="005C3C45"/>
    <w:rsid w:val="00606481"/>
    <w:rsid w:val="00652B5B"/>
    <w:rsid w:val="006C7EE6"/>
    <w:rsid w:val="007441C0"/>
    <w:rsid w:val="0077551D"/>
    <w:rsid w:val="00794E39"/>
    <w:rsid w:val="00863269"/>
    <w:rsid w:val="008C1442"/>
    <w:rsid w:val="00911B2C"/>
    <w:rsid w:val="00AB7CBB"/>
    <w:rsid w:val="00AB7CED"/>
    <w:rsid w:val="00AC4C5D"/>
    <w:rsid w:val="00AE1476"/>
    <w:rsid w:val="00B1256E"/>
    <w:rsid w:val="00B25C1E"/>
    <w:rsid w:val="00B545A5"/>
    <w:rsid w:val="00C314C0"/>
    <w:rsid w:val="00C320AB"/>
    <w:rsid w:val="00C70426"/>
    <w:rsid w:val="00C924F1"/>
    <w:rsid w:val="00CD496E"/>
    <w:rsid w:val="00D253B8"/>
    <w:rsid w:val="00E5754B"/>
    <w:rsid w:val="00EA77A8"/>
    <w:rsid w:val="00EF4718"/>
    <w:rsid w:val="00F0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5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5C1E"/>
    <w:pPr>
      <w:ind w:left="720"/>
      <w:contextualSpacing/>
    </w:pPr>
  </w:style>
  <w:style w:type="table" w:styleId="a6">
    <w:name w:val="Table Grid"/>
    <w:basedOn w:val="a1"/>
    <w:uiPriority w:val="59"/>
    <w:rsid w:val="00C924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54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45A5"/>
  </w:style>
  <w:style w:type="paragraph" w:styleId="a9">
    <w:name w:val="footer"/>
    <w:basedOn w:val="a"/>
    <w:link w:val="aa"/>
    <w:uiPriority w:val="99"/>
    <w:unhideWhenUsed/>
    <w:rsid w:val="00B54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45A5"/>
  </w:style>
  <w:style w:type="paragraph" w:styleId="ab">
    <w:name w:val="No Spacing"/>
    <w:uiPriority w:val="1"/>
    <w:qFormat/>
    <w:rsid w:val="00C320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5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5C1E"/>
    <w:pPr>
      <w:ind w:left="720"/>
      <w:contextualSpacing/>
    </w:pPr>
  </w:style>
  <w:style w:type="table" w:styleId="a6">
    <w:name w:val="Table Grid"/>
    <w:basedOn w:val="a1"/>
    <w:uiPriority w:val="59"/>
    <w:rsid w:val="00C924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54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45A5"/>
  </w:style>
  <w:style w:type="paragraph" w:styleId="a9">
    <w:name w:val="footer"/>
    <w:basedOn w:val="a"/>
    <w:link w:val="aa"/>
    <w:uiPriority w:val="99"/>
    <w:unhideWhenUsed/>
    <w:rsid w:val="00B54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45A5"/>
  </w:style>
  <w:style w:type="paragraph" w:styleId="ab">
    <w:name w:val="No Spacing"/>
    <w:uiPriority w:val="1"/>
    <w:qFormat/>
    <w:rsid w:val="00C320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8</Pages>
  <Words>2566</Words>
  <Characters>14632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2015-02-18T01:54:00Z</dcterms:created>
  <dcterms:modified xsi:type="dcterms:W3CDTF">2015-02-20T05:01:00Z</dcterms:modified>
</cp:coreProperties>
</file>