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5D" w:rsidRPr="00352249" w:rsidRDefault="00352249" w:rsidP="00352249">
      <w:pPr>
        <w:tabs>
          <w:tab w:val="left" w:pos="3014"/>
        </w:tabs>
        <w:spacing w:after="0" w:line="240" w:lineRule="auto"/>
        <w:jc w:val="center"/>
        <w:rPr>
          <w:rFonts w:ascii="Calibri" w:eastAsia="Calibri" w:hAnsi="Calibri" w:cs="Calibri"/>
          <w:sz w:val="56"/>
        </w:rPr>
      </w:pPr>
      <w:r>
        <w:rPr>
          <w:rFonts w:ascii="Calibri" w:eastAsia="Calibri" w:hAnsi="Calibri" w:cs="Calibri"/>
          <w:noProof/>
          <w:sz w:val="56"/>
        </w:rPr>
        <w:drawing>
          <wp:inline distT="0" distB="0" distL="0" distR="0" wp14:anchorId="56082E98" wp14:editId="12F06047">
            <wp:extent cx="6734175" cy="9486900"/>
            <wp:effectExtent l="0" t="0" r="0" b="0"/>
            <wp:docPr id="1" name="Рисунок 1" descr="C:\Users\Galina\Pictures\2016-09-2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ina\Pictures\2016-09-29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9" cy="948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6921500</wp:posOffset>
                </wp:positionH>
                <wp:positionV relativeFrom="paragraph">
                  <wp:posOffset>1480185</wp:posOffset>
                </wp:positionV>
                <wp:extent cx="1727200" cy="615315"/>
                <wp:effectExtent l="0" t="0" r="25400" b="1333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61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Arial Narrow, </w:t>
                            </w:r>
                          </w:p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30 п. Межстрочный интервал 1.0</w:t>
                            </w:r>
                          </w:p>
                          <w:p w:rsidR="00D65FD5" w:rsidRDefault="00D65FD5" w:rsidP="00E55D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45pt;margin-top:116.55pt;width:136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" strokecolor="white">
                <v:textbox inset="0,0,0,0">
                  <w:txbxContent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Arial Narrow, </w:t>
                      </w:r>
                    </w:p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30 п. Межстрочный интервал 1.0</w:t>
                      </w:r>
                    </w:p>
                    <w:p w:rsidR="00D65FD5" w:rsidRDefault="00D65FD5" w:rsidP="00E55DF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1225550</wp:posOffset>
                </wp:positionH>
                <wp:positionV relativeFrom="paragraph">
                  <wp:posOffset>79375</wp:posOffset>
                </wp:positionV>
                <wp:extent cx="1392555" cy="45085"/>
                <wp:effectExtent l="0" t="0" r="17145" b="12065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55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FD5" w:rsidRDefault="00D65FD5" w:rsidP="00E55DF7">
                            <w:pPr>
                              <w:rPr>
                                <w:rFonts w:ascii="Calibri" w:hAnsi="Calibri"/>
                                <w:sz w:val="72"/>
                                <w:szCs w:val="72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96.5pt;margin-top:6.25pt;width:109.65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" strokecolor="white">
                <v:textbox inset="0,0,0,0">
                  <w:txbxContent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FD5" w:rsidRDefault="00D65FD5" w:rsidP="00E55DF7">
                      <w:pPr>
                        <w:rPr>
                          <w:rFonts w:ascii="Calibri" w:hAnsi="Calibri"/>
                          <w:sz w:val="72"/>
                          <w:szCs w:val="72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7112000</wp:posOffset>
                </wp:positionH>
                <wp:positionV relativeFrom="paragraph">
                  <wp:posOffset>189865</wp:posOffset>
                </wp:positionV>
                <wp:extent cx="635" cy="452755"/>
                <wp:effectExtent l="76200" t="38100" r="75565" b="2349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452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560pt;margin-top:14.95pt;width:.05pt;height:35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">
                <v:stroke endarrow="block"/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7556500</wp:posOffset>
                </wp:positionH>
                <wp:positionV relativeFrom="paragraph">
                  <wp:posOffset>300355</wp:posOffset>
                </wp:positionV>
                <wp:extent cx="1727200" cy="431800"/>
                <wp:effectExtent l="0" t="0" r="25400" b="2540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FD5" w:rsidRDefault="00D65FD5" w:rsidP="00E55D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595pt;margin-top:23.65pt;width:136pt;height:3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" strokecolor="white">
                <v:textbox inset="0,0,0,0">
                  <w:txbxContent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FD5" w:rsidRDefault="00D65FD5" w:rsidP="00E55DF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414655</wp:posOffset>
                </wp:positionV>
                <wp:extent cx="1158875" cy="417830"/>
                <wp:effectExtent l="38100" t="0" r="22225" b="58420"/>
                <wp:wrapNone/>
                <wp:docPr id="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58875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570pt;margin-top:32.65pt;width:91.25pt;height:32.9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newQg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">
                <v:stroke endarrow="block"/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7365999</wp:posOffset>
                </wp:positionH>
                <wp:positionV relativeFrom="paragraph">
                  <wp:posOffset>-81280</wp:posOffset>
                </wp:positionV>
                <wp:extent cx="0" cy="689610"/>
                <wp:effectExtent l="76200" t="38100" r="57150" b="1524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9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580pt;margin-top:-6.4pt;width:0;height:54.3pt;flip:y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">
                <v:stroke endarrow="block"/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7175500</wp:posOffset>
                </wp:positionH>
                <wp:positionV relativeFrom="paragraph">
                  <wp:posOffset>1193800</wp:posOffset>
                </wp:positionV>
                <wp:extent cx="1727200" cy="431800"/>
                <wp:effectExtent l="0" t="0" r="25400" b="2540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FD5" w:rsidRDefault="00D65FD5" w:rsidP="00E55DF7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FD5" w:rsidRDefault="00D65FD5" w:rsidP="00E55DF7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565pt;margin-top:94pt;width:136pt;height:3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" strokecolor="white">
                <v:textbox inset="0,0,0,0">
                  <w:txbxContent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FD5" w:rsidRDefault="00D65FD5" w:rsidP="00E55DF7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FD5" w:rsidRDefault="00D65FD5" w:rsidP="00E55DF7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FBA"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7365999</wp:posOffset>
                </wp:positionH>
                <wp:positionV relativeFrom="paragraph">
                  <wp:posOffset>2222500</wp:posOffset>
                </wp:positionV>
                <wp:extent cx="0" cy="718820"/>
                <wp:effectExtent l="76200" t="0" r="57150" b="6223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8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580pt;margin-top:175pt;width:0;height:56.6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KqNAIAAF0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AB1D5D" w:rsidRDefault="005B369F" w:rsidP="0036756B">
      <w:pPr>
        <w:tabs>
          <w:tab w:val="left" w:pos="3802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ВВЕДЕНИЕ</w:t>
      </w:r>
    </w:p>
    <w:p w:rsidR="00AB1D5D" w:rsidRDefault="00AB1D5D" w:rsidP="0036756B">
      <w:pPr>
        <w:tabs>
          <w:tab w:val="left" w:pos="3802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B1D5D" w:rsidRDefault="005B369F" w:rsidP="0036756B">
      <w:pPr>
        <w:tabs>
          <w:tab w:val="left" w:pos="3802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Программа  развития  ГПОУ  "Мариинский  политехнический  техникум"  на  2016  - 2019   годы  - </w:t>
      </w:r>
      <w:r>
        <w:rPr>
          <w:rFonts w:ascii="Times New Roman" w:eastAsia="Times New Roman" w:hAnsi="Times New Roman" w:cs="Times New Roman"/>
          <w:sz w:val="28"/>
        </w:rPr>
        <w:t>документ  стратегического   назначения,  раскрывающий  концепцию  развития  Государственного  профессионального  образовательного  учреждения  "Мариинский   политехнический  техникум" (ГПОУ  МПТ), приведённый  в  соответствие  с  особенностями  и  потребностями  современного  рынка  труда,  возможностями  и  перспективами  развития  педагогического  коллектива  ГПОУ  МПТ,  созданный  с  использованием  проектных  технологий.</w:t>
      </w:r>
    </w:p>
    <w:p w:rsidR="00AB1D5D" w:rsidRDefault="005B369F" w:rsidP="0036756B">
      <w:pPr>
        <w:tabs>
          <w:tab w:val="left" w:pos="3802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Программа  разработана  на  основе  анализа  современных  тенденций  развития  региональной  системы  образования   Кемеровской   области  и  России,</w:t>
      </w:r>
      <w:r w:rsidR="00220AB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  учётом  нормативно  -  правовых   документов,  определяющих  функционирование  образовательных  учреждений  профессионального  образования  и перспектив  развития  ГПОУ  МПТ.</w:t>
      </w:r>
    </w:p>
    <w:p w:rsidR="00AB1D5D" w:rsidRDefault="005B369F" w:rsidP="0036756B">
      <w:pPr>
        <w:tabs>
          <w:tab w:val="left" w:pos="3802"/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Концепция  развития  строилась  на  основе  компетентностного  подхода,  принципов  практико - ориентированного  обучения  и  с  учётом  региональных, социально - экономических, культурных  и  демографических  факторов,  оказывающих   влияние  на  систему  профессионального  образования.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Проблема построения эффективной системы профессионального  образования должна та</w:t>
      </w:r>
      <w:r w:rsidR="00220AB5">
        <w:rPr>
          <w:rFonts w:ascii="Times New Roman" w:eastAsia="Times New Roman" w:hAnsi="Times New Roman" w:cs="Times New Roman"/>
          <w:sz w:val="28"/>
        </w:rPr>
        <w:t>к</w:t>
      </w:r>
      <w:r>
        <w:rPr>
          <w:rFonts w:ascii="Times New Roman" w:eastAsia="Times New Roman" w:hAnsi="Times New Roman" w:cs="Times New Roman"/>
          <w:sz w:val="28"/>
        </w:rPr>
        <w:t xml:space="preserve">же решаться с учетом специфики уровней образования – основного и среднего (полного) общего образования,  для обеспечения равных стартовых возможностей,  как   при получении профессионального образования, так и при   формировании необходимых профессиональных компетенций (повышение мобильности, развитие аналитического мышления, формирование профессиональных умений и приобретение практического опыта). 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Стратегический подход к развитию российского образования задан в современной модели развития  образования России до 2020 года,  где определены следующие задачи: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формирование мировоззрения через систему общественных отношений, развитие гражданского общества;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обновление образовательных программ и технологий на всех уровнях образования;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гражданам возможности учиться всю жизнь, оставаясь при этом успешными на рынке труда;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участие потребителей в формировании системы оценки качества образовательных услуг.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Образование, которое не сказывается на успешности граждан и эффективности экономики, не может считаться качественным.  Поэтому в    Программе модернизации российского  образования до 2020 г. определен принцип открытости образования, развития проектной деятельности, комплексного характера принимаемых решений.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Все эти направления должны быть реализованы во всех территориях за счет модернизации производства и сферы услуг, технического переоснащения производственных мощностей и модернизации ресурсного обеспечения образовательных учреждений, внедрения новых информационных технологий. Поэтому  каждое образовательное учреждение ищет свой способ выжить в условиях жесткой конкуренции. Особенно трудно малым городам конкурировать с областными центрами, где высокий уровень материально-технического оснащения образовательных учреждений, широкий спектр предоставляемых образовательных услуг и большое количество образовательных учреждений и организаций в сфере культуры и искусства, которые заинтересованы в подготовке современных специалистов, умеющих работать в условиях современного рынка.</w:t>
      </w:r>
    </w:p>
    <w:p w:rsidR="00AB1D5D" w:rsidRDefault="005B369F" w:rsidP="0036756B">
      <w:pPr>
        <w:tabs>
          <w:tab w:val="left" w:pos="360"/>
          <w:tab w:val="left" w:pos="4760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Актуальность  Программы</w:t>
      </w:r>
      <w:r>
        <w:rPr>
          <w:rFonts w:ascii="Times New Roman" w:eastAsia="Times New Roman" w:hAnsi="Times New Roman" w:cs="Times New Roman"/>
          <w:sz w:val="28"/>
        </w:rPr>
        <w:t xml:space="preserve">  развития ГПОУ  МПТ  обусловлена тем,  что она позволит:</w:t>
      </w:r>
    </w:p>
    <w:p w:rsidR="00AB1D5D" w:rsidRDefault="005B369F" w:rsidP="0036756B">
      <w:pPr>
        <w:tabs>
          <w:tab w:val="left" w:pos="360"/>
          <w:tab w:val="left" w:pos="4760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значительно снизить   риск  невостребованности выпускников через повышение уровня профессионального образования до уровня требований работодателей; </w:t>
      </w:r>
    </w:p>
    <w:p w:rsidR="00AB1D5D" w:rsidRDefault="005B369F" w:rsidP="0036756B">
      <w:pPr>
        <w:tabs>
          <w:tab w:val="left" w:pos="360"/>
          <w:tab w:val="left" w:pos="4760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снизить уровень социальной напряженности посредством открытия  новых  направлений  подготовки  специалистов  среднего  звена, формирования общих и профессиональных  компетенций и формирования психологической, социальной и личной готовности выпускников к трудовой деятельности; </w:t>
      </w:r>
    </w:p>
    <w:p w:rsidR="00AB1D5D" w:rsidRDefault="005B369F" w:rsidP="0036756B">
      <w:pPr>
        <w:tabs>
          <w:tab w:val="left" w:pos="360"/>
          <w:tab w:val="left" w:pos="4760"/>
        </w:tabs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в экономическом аспекте Программа будет способствовать подготовке компетентного специалиста как ресурса социально-экономического развития местного   и регионального рынка труда через постепенное обновление образовательных технологий ГПОУ    </w:t>
      </w:r>
      <w:r w:rsidR="0079615C">
        <w:rPr>
          <w:rFonts w:ascii="Times New Roman" w:eastAsia="Times New Roman" w:hAnsi="Times New Roman" w:cs="Times New Roman"/>
          <w:sz w:val="28"/>
        </w:rPr>
        <w:t>МПТ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Программа является документом, открытым для внесения изменений и дополнений. Корректировка Программы осуществляется на основании решения Совета   техникума  </w:t>
      </w:r>
      <w:r>
        <w:rPr>
          <w:rFonts w:ascii="Times New Roman" w:eastAsia="Times New Roman" w:hAnsi="Times New Roman" w:cs="Times New Roman"/>
          <w:spacing w:val="-1"/>
          <w:sz w:val="28"/>
        </w:rPr>
        <w:t xml:space="preserve">и </w:t>
      </w:r>
      <w:r>
        <w:rPr>
          <w:rFonts w:ascii="Times New Roman" w:eastAsia="Times New Roman" w:hAnsi="Times New Roman" w:cs="Times New Roman"/>
          <w:sz w:val="28"/>
        </w:rPr>
        <w:t xml:space="preserve"> по результатам ежегодного отчета по итогам реализации каждого этапа Программы  в форме  отчёта  по  самообследованию.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D61AA5" w:rsidRDefault="00D61AA5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</w:p>
    <w:p w:rsidR="00D61AA5" w:rsidRDefault="00D61AA5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В Программе развития ГПОУ   </w:t>
      </w:r>
      <w:r w:rsidR="0079615C">
        <w:rPr>
          <w:rFonts w:ascii="Times New Roman" w:eastAsia="Times New Roman" w:hAnsi="Times New Roman" w:cs="Times New Roman"/>
          <w:sz w:val="28"/>
        </w:rPr>
        <w:t>МПТ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   приведен анализ деятельности техникума  за  </w:t>
      </w:r>
      <w:r w:rsidR="00220AB5">
        <w:rPr>
          <w:rFonts w:ascii="Times New Roman" w:eastAsia="Times New Roman" w:hAnsi="Times New Roman" w:cs="Times New Roman"/>
          <w:sz w:val="28"/>
        </w:rPr>
        <w:t xml:space="preserve">полтора </w:t>
      </w:r>
      <w:r>
        <w:rPr>
          <w:rFonts w:ascii="Times New Roman" w:eastAsia="Times New Roman" w:hAnsi="Times New Roman" w:cs="Times New Roman"/>
          <w:sz w:val="28"/>
        </w:rPr>
        <w:t>года    после  реорганизации;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выявлены  сильные и слабые стороны образовательного учреждения;         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установлено, какие из этих переменных могут стать основой конкурентных преимуществ;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определены значимые факторы для стратегического планирования деятельности;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проведен краткий PEST-анализ для выявления  аспектов внешней среды, которые могут повлиять на развитие  ОУ;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сформулирована миссия ОУ и стратегические цели развития  Мариинского политехнического  техникума;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 определены концептуальные основы развития;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разработаны конкретные управленческие целевые проекты, обеспечивающие реализацию Программы;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запланированы программные мероприятия, направленные на обеспечение развития ОУ; </w:t>
      </w:r>
    </w:p>
    <w:p w:rsidR="00AB1D5D" w:rsidRDefault="005B369F" w:rsidP="0036756B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выработаны механизмы реализации Программы.</w:t>
      </w:r>
    </w:p>
    <w:p w:rsidR="00AB1D5D" w:rsidRDefault="00AB1D5D" w:rsidP="0036756B">
      <w:pPr>
        <w:keepNext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AB1D5D" w:rsidRDefault="00AB1D5D" w:rsidP="0036756B">
      <w:pPr>
        <w:keepNext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</w:p>
    <w:p w:rsidR="00AB1D5D" w:rsidRDefault="005B369F" w:rsidP="0036756B">
      <w:pPr>
        <w:keepNext/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-1"/>
          <w:sz w:val="28"/>
        </w:rPr>
        <w:t>1. ПАСПОРТ ПРОГРАММЫ РАЗВИТИЯ</w:t>
      </w:r>
    </w:p>
    <w:p w:rsidR="00AB1D5D" w:rsidRDefault="005B369F" w:rsidP="003675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28"/>
        </w:rPr>
        <w:t xml:space="preserve"> </w:t>
      </w:r>
      <w:r w:rsidR="0079615C">
        <w:rPr>
          <w:rFonts w:ascii="Times New Roman" w:eastAsia="Times New Roman" w:hAnsi="Times New Roman" w:cs="Times New Roman"/>
          <w:b/>
          <w:color w:val="000000"/>
          <w:spacing w:val="1"/>
          <w:sz w:val="32"/>
        </w:rPr>
        <w:t xml:space="preserve">Государственного  профессионального  образовательного  учреждения  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</w:rPr>
        <w:t xml:space="preserve">«Мариинский  политехнический техникум» </w:t>
      </w:r>
    </w:p>
    <w:p w:rsidR="00AB1D5D" w:rsidRDefault="005B369F" w:rsidP="0036756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1"/>
          <w:sz w:val="32"/>
        </w:rPr>
      </w:pPr>
      <w:r>
        <w:rPr>
          <w:rFonts w:ascii="Times New Roman" w:eastAsia="Times New Roman" w:hAnsi="Times New Roman" w:cs="Times New Roman"/>
          <w:b/>
          <w:color w:val="000000"/>
          <w:spacing w:val="1"/>
          <w:sz w:val="32"/>
        </w:rPr>
        <w:t>на 2016 -  2019 гг.</w:t>
      </w:r>
    </w:p>
    <w:p w:rsidR="00AB1D5D" w:rsidRDefault="00AB1D5D" w:rsidP="0036756B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649" w:type="dxa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7523"/>
      </w:tblGrid>
      <w:tr w:rsidR="00AB1D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D5D" w:rsidRDefault="005B369F" w:rsidP="0036756B">
            <w:pPr>
              <w:tabs>
                <w:tab w:val="left" w:pos="2512"/>
              </w:tabs>
              <w:spacing w:after="0"/>
              <w:ind w:left="10" w:right="-40" w:hanging="1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D5D" w:rsidRDefault="005B369F" w:rsidP="0079615C">
            <w:pPr>
              <w:tabs>
                <w:tab w:val="left" w:pos="9372"/>
              </w:tabs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>Программа развития</w:t>
            </w:r>
            <w:r w:rsidR="007961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 xml:space="preserve">  Государственного  профессионального  образовательного  учреждения 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 xml:space="preserve">  «Мариинский  политехнический  техникум» на 2016 -  2019 гг. (далее - Программа  развития)</w:t>
            </w:r>
          </w:p>
        </w:tc>
      </w:tr>
      <w:tr w:rsidR="00AB1D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D5D" w:rsidRDefault="005B369F" w:rsidP="0036756B">
            <w:pPr>
              <w:tabs>
                <w:tab w:val="left" w:pos="2512"/>
              </w:tabs>
              <w:spacing w:after="0"/>
              <w:ind w:right="-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Назначение программы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B1D5D" w:rsidRDefault="005B369F" w:rsidP="0079615C">
            <w:pPr>
              <w:tabs>
                <w:tab w:val="left" w:pos="1680"/>
                <w:tab w:val="left" w:pos="10224"/>
                <w:tab w:val="left" w:pos="10366"/>
              </w:tabs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Определение путей и средств  обеспечения успешного функционирования и развития ГПОУ </w:t>
            </w:r>
            <w:r w:rsidR="0079615C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>МПТ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</w:rPr>
              <w:t xml:space="preserve"> (далее  -  Техникум) 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на  муниципальном  и    региональном   рынках  труда.</w:t>
            </w:r>
          </w:p>
        </w:tc>
      </w:tr>
      <w:tr w:rsidR="00A53F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Основные разработчики программы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Кожемяко  Николай  Николаевич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 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Заместитель  директора по учебной работе  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Вершинин  Владимир  Виссарионович</w:t>
            </w: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Заместитель  директора  по  учебно  -  производственной  работе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Бахарев  Виктор  Федотович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Заместитель  директора по воспитательной работе 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Пехтерева  Елена  Алексеевна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 xml:space="preserve">Заместитель директора по административно-хозяйственной работе 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Крюков  Николай  Николаевич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Зав. методическим кабинетом 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Бабушкина  Галина  Федотовна</w:t>
            </w:r>
          </w:p>
          <w:p w:rsidR="00A53F5D" w:rsidRDefault="00A53F5D" w:rsidP="0036756B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Методист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hd w:val="clear" w:color="auto" w:fill="FFFFFF"/>
              </w:rPr>
              <w:t>Шестакова  Зульфия  Рашитовна</w:t>
            </w:r>
          </w:p>
        </w:tc>
      </w:tr>
      <w:tr w:rsidR="00A53F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lastRenderedPageBreak/>
              <w:t>Система осуществляемых программных мероприятий в ходе реализации Программы развития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оптимизация образовательного пространства техникума   посредством  рационального  использования  имеющихся площадей и оборудования;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 открытие  новых  направлений  подготовки  специалистов  среднего  звена:  09.02.04  "Информационные  системы (по  отраслям),  43.02.10  "Туризм"    и   развития,  реализуемых   основных  профессиональных   образовательных программ;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обновление и модернизация  учебно-производственного оборудования и укрепление материально-технической базы;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обновление  учебных  планов  и  программ, модернизация  содержания  образования  в  соответствии с требованиями ФГОС;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внедрение эффективных педагогических технологий;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информатизация образовательного пространства;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совершенствование системы переподготовки и повышения квалификации педагогических работников;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  <w:t>- развитие научно-методической и инновационной деятельности студентов и педагогических работников;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целенаправленная деятельность по развитию и  совершенствованию  системы  социального партнерства;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создание благоприятной воспитательной среды для эффективного взаимодействия всех участников образовательного процесса;</w:t>
            </w:r>
          </w:p>
          <w:p w:rsidR="00A53F5D" w:rsidRDefault="00A53F5D" w:rsidP="0036756B">
            <w:pPr>
              <w:spacing w:after="0"/>
              <w:ind w:left="2840" w:hanging="284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 xml:space="preserve">- ресурсное развитие и обновление МТБ техникума. </w:t>
            </w:r>
          </w:p>
        </w:tc>
      </w:tr>
      <w:tr w:rsidR="00A53F5D" w:rsidTr="00D61AA5">
        <w:trPr>
          <w:trHeight w:val="187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Предмет деятельности, 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sz w:val="28"/>
              </w:rPr>
            </w:pP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Предметом деятельности  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техникума   является выполнение работ, оказание услуг в сфере образования в  области  деревоперерабатывающей  промышленности,  пищевой  промышленности, автомобильного, дорожного, строительного    транспорта,  с/х  производства, информационных  систем, туризма</w:t>
            </w:r>
          </w:p>
        </w:tc>
      </w:tr>
      <w:tr w:rsidR="00A53F5D" w:rsidTr="00D61AA5">
        <w:trPr>
          <w:trHeight w:val="2370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lastRenderedPageBreak/>
              <w:t>Цель Программы  развития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 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Программы  развития 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Повышение  качества профессионального образования, в увязке с политикой государства в сфере среднего профессионального образования, в соответствии  с основными направлениями  социально-экономического развития региона и территории  и   требованиями современного рынка труда.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Для достижения указанной цели необходимо:</w:t>
            </w: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96" w:firstLine="72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96" w:firstLine="720"/>
              <w:jc w:val="both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1)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ab/>
              <w:t>Повысить  качество   образования  через  совершенствование  форм,  технологий  и  методов  обучения  в  соответствии  с  требованиями  Федерального  государственного  образовательного  стандарта,  современной   экономики  и  рынка  труда;</w:t>
            </w: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77"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2)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Обеспечить   развитие социокультурной  среды  в  ГПОУ  МПТ  для  всестороннего  развития  и  социализации  студентов,  сохранения  их  здоровья;</w:t>
            </w: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86"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3)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Способствовать профессиональному  самосовершенствованию  преподавателей  и  мастеров п/о  ГПОУ  МПТ;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4)  Развивать социальное, государственное - частное партнерство в сфере образования с целью повышения эффективности использования и развития материально-технической </w:t>
            </w:r>
            <w:r w:rsidR="0079615C">
              <w:rPr>
                <w:rFonts w:ascii="Times New Roman" w:eastAsia="Times New Roman" w:hAnsi="Times New Roman" w:cs="Times New Roman"/>
                <w:sz w:val="28"/>
              </w:rPr>
              <w:t xml:space="preserve">базы 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техникума и повышения качества результатов обучения;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5)   Развивать сетевые формы реализации образовательных услуг с высшими учебными заведениями: </w:t>
            </w:r>
            <w:r w:rsidR="0079615C">
              <w:rPr>
                <w:rFonts w:ascii="Times New Roman" w:eastAsia="Times New Roman" w:hAnsi="Times New Roman" w:cs="Times New Roman"/>
                <w:sz w:val="28"/>
              </w:rPr>
              <w:t xml:space="preserve">ТКАСУ,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СибГТУ,  КемТИПП  и профильными предприятиями;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6) Развивать Многофункциональный  центр прикладной  профессиональной  подготовки, переподготовки и повышения квалификаций совместно с предприятиями,  а также прогрессивные  методы и средства организации образовательного процесса и мониторинга качества образования,  позволяющих гибко реагировать на потребности рынка трудовых ресурсов;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7) Обеспечить совершенствование системы управления техникумом на базе реализации принципов эффективного использования материальных ресурсов, человеческого,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социального и интеллектуального капитала, а также с учетом современных рекомендаций в области эффективного менеджмента образовательных организаций;</w:t>
            </w:r>
          </w:p>
          <w:p w:rsidR="00A53F5D" w:rsidRDefault="00A53F5D" w:rsidP="0036756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8)  Сформировать эффективные механизмы и процедуры мониторинга качества образования;</w:t>
            </w:r>
          </w:p>
          <w:p w:rsidR="00A53F5D" w:rsidRDefault="00A53F5D" w:rsidP="003675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9)   Оптимизировать процессы профориентационной работы по привлечению учащейся молодежи в профессию,  специальность;</w:t>
            </w:r>
          </w:p>
          <w:p w:rsidR="00A53F5D" w:rsidRDefault="00A53F5D" w:rsidP="0036756B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10) Оптимизировать процессы трудоустройства, адаптации выпускников, повышения мотивации к труду;   </w:t>
            </w: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96"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11) Активизировать   внедрение в образовательный процесс современных педагогических, информационно-коммуникационных технологий.</w:t>
            </w:r>
          </w:p>
          <w:p w:rsidR="00A53F5D" w:rsidRDefault="00A53F5D" w:rsidP="0036756B">
            <w:pPr>
              <w:tabs>
                <w:tab w:val="left" w:pos="1080"/>
              </w:tabs>
              <w:spacing w:after="0"/>
              <w:ind w:right="96" w:firstLine="72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A53F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lastRenderedPageBreak/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Программы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ind w:left="2840" w:hanging="284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  <w:t>2016 - 2019 гг.</w:t>
            </w:r>
          </w:p>
        </w:tc>
      </w:tr>
      <w:tr w:rsidR="00A53F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left="10" w:right="-4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Этапы реализации программы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I этап - проектно-аналитический (2016 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>) - корректировка имеющихся проектов, разработка новых проектов, необходимых для реализации Программы;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 этап - преобразовательный (2017 - 2018 годы)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 реализация проектов и их результативность, ежегодный публичный отчет;  </w:t>
            </w:r>
            <w:r>
              <w:rPr>
                <w:rFonts w:ascii="Times New Roman" w:eastAsia="Times New Roman" w:hAnsi="Times New Roman" w:cs="Times New Roman"/>
                <w:sz w:val="2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III этап - рефлексивно-обобщающий (2019  год) 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- мониторинг выполнения Программы. </w:t>
            </w:r>
          </w:p>
        </w:tc>
      </w:tr>
      <w:tr w:rsidR="00A53F5D" w:rsidTr="00D61AA5">
        <w:trPr>
          <w:trHeight w:val="1275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Исполнители  Программы  развития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sz w:val="28"/>
              </w:rPr>
            </w:pP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>Администрация,  преподаватели  и  сотрудники  ГПОУ  МПТ</w:t>
            </w: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sz w:val="28"/>
              </w:rPr>
            </w:pPr>
          </w:p>
        </w:tc>
      </w:tr>
      <w:tr w:rsidR="00A53F5D" w:rsidTr="00D61AA5">
        <w:trPr>
          <w:trHeight w:val="1620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>финансирования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 xml:space="preserve">Субсидии из областного бюджета; </w:t>
            </w: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>средства спонсоров и добровольные пожертвования граждан и юридических лиц;</w:t>
            </w: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hd w:val="clear" w:color="auto" w:fill="FFFFFF"/>
              </w:rPr>
              <w:t>средства от приносящей доход деятельности</w:t>
            </w:r>
          </w:p>
        </w:tc>
      </w:tr>
      <w:tr w:rsidR="00A53F5D" w:rsidTr="00D61AA5"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</w:rPr>
              <w:t>Периодичность  отчёта   исполнителей  Программы  развития</w:t>
            </w: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Отчёт  о  реализации  Программы  развития  в форме  отчёта  по  самообследованию     до  01.04.ежегодно </w:t>
            </w: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sz w:val="28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sz w:val="28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sz w:val="28"/>
              </w:rPr>
            </w:pPr>
          </w:p>
          <w:p w:rsidR="00A53F5D" w:rsidRDefault="00A53F5D" w:rsidP="0036756B">
            <w:pPr>
              <w:spacing w:after="0"/>
              <w:ind w:right="159"/>
              <w:jc w:val="both"/>
              <w:rPr>
                <w:sz w:val="28"/>
              </w:rPr>
            </w:pPr>
          </w:p>
        </w:tc>
      </w:tr>
      <w:tr w:rsidR="00A53F5D" w:rsidTr="00A40191">
        <w:trPr>
          <w:trHeight w:val="9199"/>
        </w:trPr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lastRenderedPageBreak/>
              <w:t xml:space="preserve">Предполагаемые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 xml:space="preserve">результаты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hd w:val="clear" w:color="auto" w:fill="FFFFFF"/>
              </w:rPr>
              <w:t xml:space="preserve">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Программы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sz w:val="28"/>
              </w:rPr>
            </w:pPr>
          </w:p>
        </w:tc>
        <w:tc>
          <w:tcPr>
            <w:tcW w:w="75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lastRenderedPageBreak/>
              <w:t>На уровне управления: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концентрация образовательных ресурсов для реализации задач  подготовки высококвалифицированных  рабочих, служащих, специалистов, в том числе для участников партнерства;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рейтинга техникума на муниципальном  и  региональном рынках образовательных услуг;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качества предоставляемых услуг</w:t>
            </w:r>
            <w:r w:rsidR="0079615C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посредством </w:t>
            </w:r>
            <w:r w:rsidR="0079615C">
              <w:rPr>
                <w:rFonts w:ascii="Times New Roman" w:eastAsia="Times New Roman" w:hAnsi="Times New Roman" w:cs="Times New Roman"/>
                <w:sz w:val="28"/>
              </w:rPr>
              <w:t xml:space="preserve">  совершенствования  </w:t>
            </w:r>
            <w:r>
              <w:rPr>
                <w:rFonts w:ascii="Times New Roman" w:eastAsia="Times New Roman" w:hAnsi="Times New Roman" w:cs="Times New Roman"/>
                <w:sz w:val="28"/>
              </w:rPr>
              <w:t>системы менеджмента качества;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повышение качества учебной, методической и производственной деятельности за счет изменения содержания образования в соответствии с ФГОС, за счёт внедрения новейших информационных технологий;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развитие системы государственно -   общественного управления техникумом;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структурирование функциональных обязанностей всех подразделений, а также совершенствование горизонтальных и вертикальных связей между всеми процессами работы техникума;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uppressAutoHyphens/>
              <w:spacing w:after="0"/>
              <w:ind w:left="357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привлечение инвестиций работодателей в систему подготовки специалистов с целью приближения учебного процесса к реальным производственным условиям;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обновление материально-технической базы техникума;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комплексной системы профессиональной ориентации и сопровождения профессиональной карьеры молодежи;</w:t>
            </w:r>
          </w:p>
          <w:p w:rsidR="00A53F5D" w:rsidRDefault="00A53F5D" w:rsidP="0036756B">
            <w:pPr>
              <w:numPr>
                <w:ilvl w:val="0"/>
                <w:numId w:val="1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увеличение количества студентов,  обучающихся по  программам СПО, ДПО  за счёт  открытия  новых  направлений  подготовки  специалистов  среднего  звена,  таких  как  09.02.04 "Информационные  системы (по  отраслям),  43.02.10  "Туризм"    </w:t>
            </w: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уровне студента:</w:t>
            </w:r>
          </w:p>
          <w:p w:rsidR="00A53F5D" w:rsidRDefault="00A53F5D" w:rsidP="0036756B">
            <w:pPr>
              <w:numPr>
                <w:ilvl w:val="0"/>
                <w:numId w:val="2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выпускника, востребованного работодателем;</w:t>
            </w:r>
          </w:p>
          <w:p w:rsidR="00A53F5D" w:rsidRDefault="00A53F5D" w:rsidP="0036756B">
            <w:pPr>
              <w:numPr>
                <w:ilvl w:val="0"/>
                <w:numId w:val="2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мотивации у выпускника на успешность в карьере и жизни,</w:t>
            </w:r>
          </w:p>
          <w:p w:rsidR="00A53F5D" w:rsidRDefault="00A53F5D" w:rsidP="0036756B">
            <w:pPr>
              <w:numPr>
                <w:ilvl w:val="0"/>
                <w:numId w:val="2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высокий уровень востребованности выпускников,</w:t>
            </w:r>
          </w:p>
          <w:p w:rsidR="00A53F5D" w:rsidRDefault="00A53F5D" w:rsidP="0036756B">
            <w:pPr>
              <w:numPr>
                <w:ilvl w:val="0"/>
                <w:numId w:val="2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оптимизация процессов профессиональной адаптации выпускников.</w:t>
            </w: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уровне преподавателя: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совершенствование образовательных технологий подачи учебных материалов обучающимся,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интеграция образовательных программ и технологий;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освоение новых компетенций в использовании информационных технологий;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постоянное повышение квалификации;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внедрение дополнительных методов и показателей оценки знаний, компетенций обучающихся;</w:t>
            </w:r>
          </w:p>
          <w:p w:rsidR="00A53F5D" w:rsidRDefault="00A53F5D" w:rsidP="0036756B">
            <w:pPr>
              <w:numPr>
                <w:ilvl w:val="0"/>
                <w:numId w:val="3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интегрированных программ среднего профессионального образования и высшего профессионального образования.</w:t>
            </w: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 уровне партнеров:</w:t>
            </w:r>
          </w:p>
          <w:p w:rsidR="00A53F5D" w:rsidRDefault="00A53F5D" w:rsidP="0036756B">
            <w:pPr>
              <w:numPr>
                <w:ilvl w:val="0"/>
                <w:numId w:val="4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удовлетворение потребностей в профессиональных кадрах, обладающих необходимыми для конкретных предприятий профессиональными навыкам;</w:t>
            </w:r>
          </w:p>
          <w:p w:rsidR="00A53F5D" w:rsidRPr="00972341" w:rsidRDefault="00A53F5D" w:rsidP="0036756B">
            <w:pPr>
              <w:numPr>
                <w:ilvl w:val="0"/>
                <w:numId w:val="4"/>
              </w:numPr>
              <w:spacing w:after="0"/>
              <w:ind w:left="459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реализация сетевых моделей использования образовательных и материально-технических ресурсов техникума и партнерских предприятий, организаций.</w:t>
            </w:r>
          </w:p>
        </w:tc>
      </w:tr>
      <w:tr w:rsidR="00A53F5D" w:rsidTr="00D61AA5">
        <w:trPr>
          <w:trHeight w:val="3405"/>
        </w:trPr>
        <w:tc>
          <w:tcPr>
            <w:tcW w:w="21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lastRenderedPageBreak/>
              <w:t>Система</w:t>
            </w:r>
          </w:p>
          <w:p w:rsidR="00A53F5D" w:rsidRDefault="00A53F5D" w:rsidP="0036756B">
            <w:pPr>
              <w:tabs>
                <w:tab w:val="left" w:pos="2512"/>
              </w:tabs>
              <w:spacing w:after="0"/>
              <w:ind w:right="-40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 xml:space="preserve">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контроля   над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hd w:val="clear" w:color="auto" w:fill="FFFFFF"/>
              </w:rPr>
              <w:t xml:space="preserve">исполнением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hd w:val="clear" w:color="auto" w:fill="FFFFFF"/>
              </w:rPr>
              <w:t>Программы  развития</w:t>
            </w:r>
          </w:p>
        </w:tc>
        <w:tc>
          <w:tcPr>
            <w:tcW w:w="75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A53F5D" w:rsidRDefault="00A53F5D" w:rsidP="0036756B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* Осуществление  мониторинга   на  основе  Положения  о  внутритехникумовской  системе  мониторинга  в  ГПОУ  МПТ;</w:t>
            </w:r>
          </w:p>
          <w:p w:rsidR="00A53F5D" w:rsidRDefault="00A53F5D" w:rsidP="0036756B">
            <w:pPr>
              <w:spacing w:after="0"/>
              <w:ind w:right="15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hd w:val="clear" w:color="auto" w:fill="FFFFFF"/>
              </w:rPr>
              <w:t>* Широкое  использование  в  мониторировании таких  форм,  как: опрос, анкетирование, текущая  аттестация,  итоговая  аттестация, экспертные  оценки, разнообразные  способы  учёта  творческих  достижений  преподавателей  и  студентов,  анализ  качественных  и  количественных  показателей.</w:t>
            </w:r>
          </w:p>
          <w:p w:rsidR="00A53F5D" w:rsidRDefault="00A53F5D" w:rsidP="0036756B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</w:tbl>
    <w:p w:rsidR="00972341" w:rsidRDefault="00972341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B1D5D" w:rsidRDefault="00AB1D5D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B1D5D" w:rsidRDefault="00AB1D5D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2341" w:rsidRDefault="00972341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2341" w:rsidRDefault="00972341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972341" w:rsidRDefault="00972341" w:rsidP="0036756B">
      <w:pPr>
        <w:tabs>
          <w:tab w:val="left" w:pos="3802"/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AB1D5D" w:rsidRDefault="005B369F" w:rsidP="0036756B">
      <w:pPr>
        <w:tabs>
          <w:tab w:val="left" w:pos="3802"/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  Аналитическое  обоснование   Программы  развития   ГПОУ  МПТ</w:t>
      </w:r>
    </w:p>
    <w:p w:rsidR="007C3378" w:rsidRDefault="007C3378" w:rsidP="007C33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Государственное  профессиональное  образовательное  учреждение  «Мариинский  политехнический  техникум»  образовалось  в  результате  реорганизаций   ГОУ  СПО  «Мариинский  аграрный  техникум»  и  ГОУ  СПО «Мариинский  лесотехнический  техникум».  В  2006  году  произошло   слияние  ГОУ  НПО «Профессиональное  училище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83»  г. Мариинска    и   ГОУ  СПО  «Мариинский  аграрный  техникум».  В  апреле  2014 года   ГОУ  СПО «Мариинский  аграрный  техникум»  был  переименован  в  ГОУ  СПО  «Мариинский  многопрофильный  техникум»,  который   в июле  2014 года  был объединён  с ГОУ  СПО «Мариинский  лесотехнический  техникум».     ГОУ  СПО  "Мариинский  многопрофильный  техникум" 24 декабря  2015 года  был  переименован  в  ГПОУ  "Мариинский  политехнический  техникум" (ГПОУ  МПТ).</w:t>
      </w:r>
    </w:p>
    <w:p w:rsidR="007C3378" w:rsidRDefault="007C3378" w:rsidP="007C337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Реорганизационные  процессы  требуют  от  педагогического  коллектива  новых  подходов   к  решению  существующих  и  возникших  в  ходе  реорганизации  новых  проблем.  Всё  это  в  своей  совокупности,  в  первую  очередь  обуславливает  необходимость  разработки  и  реализации  Программы  развития.</w:t>
      </w:r>
    </w:p>
    <w:p w:rsidR="00972341" w:rsidRDefault="007C3378" w:rsidP="007C3378">
      <w:pPr>
        <w:tabs>
          <w:tab w:val="left" w:pos="225"/>
          <w:tab w:val="left" w:pos="1069"/>
        </w:tabs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972341" w:rsidRDefault="00972341" w:rsidP="0036756B">
      <w:pPr>
        <w:tabs>
          <w:tab w:val="left" w:pos="106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B1D5D" w:rsidRDefault="005B369F" w:rsidP="0036756B">
      <w:pPr>
        <w:tabs>
          <w:tab w:val="left" w:pos="106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2.1. 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Информационная справка о Техникуме  </w:t>
      </w:r>
    </w:p>
    <w:p w:rsidR="00AB1D5D" w:rsidRDefault="00AB1D5D" w:rsidP="0036756B">
      <w:pPr>
        <w:spacing w:after="0"/>
        <w:ind w:left="709"/>
        <w:rPr>
          <w:rFonts w:ascii="Times New Roman" w:eastAsia="Times New Roman" w:hAnsi="Times New Roman" w:cs="Times New Roman"/>
          <w:b/>
          <w:caps/>
          <w:sz w:val="28"/>
        </w:rPr>
      </w:pPr>
    </w:p>
    <w:p w:rsidR="00AB1D5D" w:rsidRDefault="00AB1D5D" w:rsidP="0036756B">
      <w:pPr>
        <w:spacing w:after="0"/>
        <w:ind w:left="709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"/>
        <w:gridCol w:w="3673"/>
        <w:gridCol w:w="5268"/>
      </w:tblGrid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Segoe UI Symbol" w:eastAsia="Segoe UI Symbol" w:hAnsi="Segoe UI Symbol" w:cs="Segoe UI Symbol"/>
                <w:sz w:val="28"/>
              </w:rPr>
              <w:t>№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Параметры информации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информации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AB1D5D" w:rsidP="0036756B">
            <w:pPr>
              <w:numPr>
                <w:ilvl w:val="0"/>
                <w:numId w:val="5"/>
              </w:numPr>
              <w:tabs>
                <w:tab w:val="left" w:pos="360"/>
              </w:tabs>
              <w:spacing w:after="0"/>
              <w:ind w:left="360" w:hanging="3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Регион, в котором находится образовательное учреждение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Кемеровская  область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AB1D5D" w:rsidP="0036756B">
            <w:pPr>
              <w:numPr>
                <w:ilvl w:val="0"/>
                <w:numId w:val="6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Полное наименование 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Государственное   профессиональное   образовательное учреждение  «Мариинский  политехнический  техникум» (сокращённое  наименование  -  ГПОУ  МПТ)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7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Вид 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Техникум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8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Тип 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Профессиональное образовательное учреждение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9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Pr="00765E05" w:rsidRDefault="005B369F" w:rsidP="0036756B">
            <w:pPr>
              <w:spacing w:after="0"/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>Учредитель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Департамент  образования и науки  Кемеровской  области</w:t>
            </w:r>
          </w:p>
        </w:tc>
      </w:tr>
      <w:tr w:rsidR="00AB1D5D" w:rsidTr="00765E05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0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D5D" w:rsidRPr="00765E05" w:rsidRDefault="005B369F" w:rsidP="0036756B">
            <w:pPr>
              <w:spacing w:after="0"/>
              <w:rPr>
                <w:shd w:val="clear" w:color="auto" w:fill="FFFF00"/>
              </w:rPr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>Дата регистрации Устава 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D5D" w:rsidRPr="00A12862" w:rsidRDefault="005B369F" w:rsidP="0036756B">
            <w:pPr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>Утвержден приказом Департамента</w:t>
            </w:r>
            <w:r w:rsidRPr="00A12862"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  <w:t xml:space="preserve">  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образования и науки  Кемеровской  области  </w:t>
            </w:r>
            <w:r w:rsidRPr="00A128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F144D" w:rsidRPr="00A12862">
              <w:rPr>
                <w:rFonts w:ascii="Times New Roman" w:eastAsia="Times New Roman" w:hAnsi="Times New Roman" w:cs="Times New Roman"/>
                <w:sz w:val="28"/>
              </w:rPr>
              <w:t>2330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от </w:t>
            </w:r>
            <w:r w:rsidR="003F144D" w:rsidRPr="00A12862">
              <w:rPr>
                <w:rFonts w:ascii="Times New Roman" w:eastAsia="Times New Roman" w:hAnsi="Times New Roman" w:cs="Times New Roman"/>
                <w:sz w:val="28"/>
              </w:rPr>
              <w:t xml:space="preserve">  15 декабря  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3F144D" w:rsidRPr="00A12862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  года</w:t>
            </w:r>
          </w:p>
        </w:tc>
      </w:tr>
      <w:tr w:rsidR="00AB1D5D" w:rsidTr="00765E05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1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D5D" w:rsidRPr="00765E05" w:rsidRDefault="005B369F" w:rsidP="0036756B">
            <w:pPr>
              <w:spacing w:after="0"/>
              <w:rPr>
                <w:shd w:val="clear" w:color="auto" w:fill="FFFF00"/>
              </w:rPr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>Лицензия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D5D" w:rsidRPr="00A12862" w:rsidRDefault="005B369F" w:rsidP="008D5597">
            <w:pPr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Серия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>42ЛО1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r w:rsidRPr="00A128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8D5597" w:rsidRPr="00A12862">
              <w:rPr>
                <w:rFonts w:ascii="Times New Roman" w:eastAsia="Segoe UI Symbol" w:hAnsi="Times New Roman" w:cs="Times New Roman"/>
                <w:sz w:val="28"/>
              </w:rPr>
              <w:t xml:space="preserve">  0002698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    от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14.01. 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г.,   регистр. </w:t>
            </w:r>
            <w:r w:rsidRPr="00A128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 15656 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>бессрочно</w:t>
            </w:r>
            <w:r w:rsidRPr="00A12862"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  <w:t xml:space="preserve"> </w:t>
            </w:r>
          </w:p>
        </w:tc>
      </w:tr>
      <w:tr w:rsidR="00AB1D5D" w:rsidTr="00765E05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2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  <w:shd w:val="clear" w:color="auto" w:fill="FFFF00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D5D" w:rsidRPr="00765E05" w:rsidRDefault="005B369F" w:rsidP="0036756B">
            <w:pPr>
              <w:spacing w:after="0"/>
              <w:rPr>
                <w:shd w:val="clear" w:color="auto" w:fill="FFFF00"/>
              </w:rPr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>Аккредитация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D5597" w:rsidRPr="00A12862" w:rsidRDefault="005B369F" w:rsidP="008D55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Серия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42А03 </w:t>
            </w:r>
            <w:r w:rsidRPr="00A128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 0000076     </w:t>
            </w:r>
          </w:p>
          <w:p w:rsidR="008D5597" w:rsidRPr="00A12862" w:rsidRDefault="005B369F" w:rsidP="008D55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от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 15.01.  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>201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>6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г., </w:t>
            </w:r>
          </w:p>
          <w:p w:rsidR="008D5597" w:rsidRPr="00A12862" w:rsidRDefault="005B369F" w:rsidP="008D5597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регистрационный  </w:t>
            </w:r>
            <w:r w:rsidRPr="00A12862">
              <w:rPr>
                <w:rFonts w:ascii="Times New Roman" w:eastAsia="Segoe UI Symbol" w:hAnsi="Times New Roman" w:cs="Times New Roman"/>
                <w:sz w:val="28"/>
              </w:rPr>
              <w:t>№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  3113  </w:t>
            </w:r>
          </w:p>
          <w:p w:rsidR="00AB1D5D" w:rsidRPr="00A12862" w:rsidRDefault="005B369F" w:rsidP="008D5597">
            <w:pPr>
              <w:spacing w:after="0"/>
              <w:rPr>
                <w:rFonts w:ascii="Times New Roman" w:hAnsi="Times New Roman" w:cs="Times New Roman"/>
                <w:shd w:val="clear" w:color="auto" w:fill="FFFF00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>сроком до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 xml:space="preserve">  14.01.2020</w:t>
            </w:r>
            <w:r w:rsidRPr="00A12862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3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Pr="00765E05" w:rsidRDefault="005B369F" w:rsidP="0036756B">
            <w:pPr>
              <w:spacing w:after="0"/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 xml:space="preserve">Адрес </w:t>
            </w:r>
            <w:r w:rsidR="003F144D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 w:rsidRPr="00765E05">
              <w:rPr>
                <w:rFonts w:ascii="Times New Roman" w:eastAsia="Times New Roman" w:hAnsi="Times New Roman" w:cs="Times New Roman"/>
                <w:sz w:val="28"/>
              </w:rPr>
              <w:t>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Pr="00A12862" w:rsidRDefault="008D5597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>РФ, 652155</w:t>
            </w:r>
            <w:r w:rsidR="005B369F" w:rsidRPr="00A12862">
              <w:rPr>
                <w:rFonts w:ascii="Times New Roman" w:eastAsia="Times New Roman" w:hAnsi="Times New Roman" w:cs="Times New Roman"/>
                <w:sz w:val="28"/>
              </w:rPr>
              <w:t>,     Кемеровская область,</w:t>
            </w:r>
          </w:p>
          <w:p w:rsidR="00AB1D5D" w:rsidRPr="00A12862" w:rsidRDefault="00D65FD5" w:rsidP="0036756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г. Мариинск, ул. Котовского</w:t>
            </w:r>
            <w:r w:rsidR="005B369F" w:rsidRPr="00A12862">
              <w:rPr>
                <w:rFonts w:ascii="Times New Roman" w:eastAsia="Times New Roman" w:hAnsi="Times New Roman" w:cs="Times New Roman"/>
                <w:sz w:val="28"/>
              </w:rPr>
              <w:t xml:space="preserve">,  </w:t>
            </w:r>
            <w:r w:rsidR="008D5597" w:rsidRPr="00A12862">
              <w:rPr>
                <w:rFonts w:ascii="Times New Roman" w:eastAsia="Times New Roman" w:hAnsi="Times New Roman" w:cs="Times New Roman"/>
                <w:sz w:val="28"/>
              </w:rPr>
              <w:t>д.</w:t>
            </w:r>
            <w:r w:rsidR="005B369F" w:rsidRPr="00A12862"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4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Телефон/факс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Pr="00A12862" w:rsidRDefault="005B369F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8 (38443) 5-26  -  36   приемная директора, </w:t>
            </w:r>
          </w:p>
          <w:p w:rsidR="00AB1D5D" w:rsidRPr="00A12862" w:rsidRDefault="005B369F" w:rsidP="0036756B">
            <w:pPr>
              <w:spacing w:after="0"/>
              <w:rPr>
                <w:rFonts w:ascii="Times New Roman" w:hAnsi="Times New Roman" w:cs="Times New Roman"/>
              </w:rPr>
            </w:pPr>
            <w:r w:rsidRPr="00A12862">
              <w:rPr>
                <w:rFonts w:ascii="Times New Roman" w:eastAsia="Times New Roman" w:hAnsi="Times New Roman" w:cs="Times New Roman"/>
                <w:sz w:val="28"/>
              </w:rPr>
              <w:t xml:space="preserve"> факс: 8  8 (38443) 5-26  -  36   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5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E-mail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8D5597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mltt_admin@ngs. </w:t>
            </w:r>
            <w:r w:rsidR="005B369F">
              <w:rPr>
                <w:rFonts w:ascii="Times New Roman" w:eastAsia="Times New Roman" w:hAnsi="Times New Roman" w:cs="Times New Roman"/>
                <w:sz w:val="28"/>
              </w:rPr>
              <w:t>ru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6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Директор ОУ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Кожемяко  Николай  Николаевич</w:t>
            </w:r>
          </w:p>
        </w:tc>
      </w:tr>
      <w:tr w:rsidR="00AB1D5D" w:rsidTr="00765E05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7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765E05">
              <w:rPr>
                <w:rFonts w:ascii="Times New Roman" w:eastAsia="Times New Roman" w:hAnsi="Times New Roman" w:cs="Times New Roman"/>
                <w:sz w:val="28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sz w:val="28"/>
                <w:shd w:val="clear" w:color="auto" w:fill="FFFF00"/>
              </w:rPr>
              <w:t xml:space="preserve"> </w:t>
            </w:r>
            <w:r w:rsidRPr="00765E05">
              <w:rPr>
                <w:rFonts w:ascii="Times New Roman" w:eastAsia="Times New Roman" w:hAnsi="Times New Roman" w:cs="Times New Roman"/>
                <w:sz w:val="28"/>
              </w:rPr>
              <w:t>обучающихся</w:t>
            </w:r>
          </w:p>
          <w:p w:rsidR="00A40191" w:rsidRDefault="00A40191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40191" w:rsidRDefault="00A40191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40191" w:rsidRDefault="00A40191" w:rsidP="0036756B">
            <w:pPr>
              <w:spacing w:after="0"/>
            </w:pP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1D5D" w:rsidRDefault="008D5597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631</w:t>
            </w:r>
            <w:r w:rsidR="005B369F" w:rsidRPr="00765E05">
              <w:rPr>
                <w:rFonts w:ascii="Times New Roman" w:eastAsia="Times New Roman" w:hAnsi="Times New Roman" w:cs="Times New Roman"/>
                <w:sz w:val="28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28"/>
              </w:rPr>
              <w:t>, из  них  506  обучается  по  программам  подготовки   специалистов  среднего  звена,   125  по  программам  подготовки  квалифицированных  рабочих, служащих.</w:t>
            </w:r>
          </w:p>
        </w:tc>
      </w:tr>
      <w:tr w:rsidR="00AB1D5D" w:rsidTr="00A40191">
        <w:trPr>
          <w:trHeight w:val="834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8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Подготовка </w:t>
            </w:r>
            <w:r w:rsidR="00A40191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</w:rPr>
              <w:t>по специальностям</w:t>
            </w: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AB1D5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F144D" w:rsidRDefault="003F144D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Подготовка по  профессиям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09.02.04  </w:t>
            </w:r>
            <w:r>
              <w:rPr>
                <w:rFonts w:ascii="Times New Roman" w:eastAsia="Times New Roman" w:hAnsi="Times New Roman" w:cs="Times New Roman"/>
                <w:sz w:val="28"/>
              </w:rPr>
              <w:t>Информационные  системы (по отраслям)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19.02.10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Технология  продукции  общественного  питания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23.02.03  </w:t>
            </w:r>
            <w:r>
              <w:rPr>
                <w:rFonts w:ascii="Times New Roman" w:eastAsia="Times New Roman" w:hAnsi="Times New Roman" w:cs="Times New Roman"/>
                <w:sz w:val="28"/>
              </w:rPr>
              <w:t>Техническое  обслуживание  и  ремонт  автомобильного  транспорта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23.02.04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Техническая  эксплуатация  подъёмно – транспортных  строительных,  дорожных  машин  и  оборудования  (по  отраслям)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35.02. 02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Технология  лесозаготовок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35.02.03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Технология  деревообработки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38.02.05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Товароведение  и  экспертиза  качества  потребительских  товаров</w:t>
            </w:r>
          </w:p>
          <w:p w:rsidR="00AB1D5D" w:rsidRPr="00A40191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43.02.10    </w:t>
            </w:r>
            <w:r>
              <w:rPr>
                <w:rFonts w:ascii="Times New Roman" w:eastAsia="Times New Roman" w:hAnsi="Times New Roman" w:cs="Times New Roman"/>
                <w:sz w:val="28"/>
              </w:rPr>
              <w:t>Туризм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10.01.17.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 Повар,  кондитер.</w:t>
            </w:r>
          </w:p>
          <w:p w:rsidR="00A40191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35.01.13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 Тракторист  -  машинист  </w:t>
            </w:r>
          </w:p>
          <w:p w:rsidR="00AB1D5D" w:rsidRDefault="00A40191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сельскохозяйственного  </w:t>
            </w:r>
            <w:r w:rsidR="005B369F">
              <w:rPr>
                <w:rFonts w:ascii="Times New Roman" w:eastAsia="Times New Roman" w:hAnsi="Times New Roman" w:cs="Times New Roman"/>
                <w:sz w:val="28"/>
              </w:rPr>
              <w:t>производства</w:t>
            </w:r>
          </w:p>
          <w:p w:rsidR="00AB1D5D" w:rsidRDefault="005B369F" w:rsidP="0036756B">
            <w:pPr>
              <w:spacing w:after="0"/>
              <w:ind w:right="-153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09.01.03</w:t>
            </w:r>
            <w:r w:rsidR="00A4019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Мастер  по  обработке  цифровой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информации</w:t>
            </w:r>
          </w:p>
          <w:p w:rsidR="00AB1D5D" w:rsidRDefault="005B369F" w:rsidP="0036756B">
            <w:pPr>
              <w:spacing w:after="0"/>
              <w:ind w:right="-1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19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Уровень  обучения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Среднее профессиональное образование</w:t>
            </w:r>
          </w:p>
        </w:tc>
      </w:tr>
      <w:tr w:rsidR="00AB1D5D">
        <w:trPr>
          <w:trHeight w:val="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20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Режим функционирования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Пн-Пт – 7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-20</w:t>
            </w:r>
            <w:r w:rsidR="00A40191">
              <w:rPr>
                <w:rFonts w:ascii="Times New Roman" w:eastAsia="Times New Roman" w:hAnsi="Times New Roman" w:cs="Times New Roman"/>
                <w:sz w:val="28"/>
                <w:u w:val="single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vertAlign w:val="superscript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</w:rPr>
              <w:t>, , Сб-Вс – 8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-16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</w:tr>
      <w:tr w:rsidR="00AB1D5D"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numPr>
                <w:ilvl w:val="0"/>
                <w:numId w:val="21"/>
              </w:numPr>
              <w:tabs>
                <w:tab w:val="left" w:pos="360"/>
              </w:tabs>
              <w:spacing w:after="0"/>
              <w:ind w:left="360" w:hanging="360"/>
              <w:rPr>
                <w:rFonts w:ascii="Calibri" w:eastAsia="Calibri" w:hAnsi="Calibri" w:cs="Calibri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Формы обучения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Очная, заочная </w:t>
            </w:r>
          </w:p>
          <w:p w:rsidR="00AB1D5D" w:rsidRDefault="00AB1D5D" w:rsidP="0036756B">
            <w:pPr>
              <w:spacing w:after="0"/>
            </w:pPr>
          </w:p>
        </w:tc>
      </w:tr>
    </w:tbl>
    <w:p w:rsidR="00AB1D5D" w:rsidRDefault="00AB1D5D" w:rsidP="0036756B">
      <w:pPr>
        <w:spacing w:after="0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AB1D5D" w:rsidRDefault="00033F99" w:rsidP="0036756B">
      <w:pPr>
        <w:spacing w:after="0"/>
        <w:ind w:firstLine="720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8"/>
        </w:rPr>
        <w:t xml:space="preserve">ГПОУ  МПТ  </w:t>
      </w:r>
      <w:r w:rsidR="005B369F">
        <w:rPr>
          <w:rFonts w:ascii="Times New Roman" w:eastAsia="Times New Roman" w:hAnsi="Times New Roman" w:cs="Times New Roman"/>
          <w:spacing w:val="-2"/>
          <w:sz w:val="28"/>
        </w:rPr>
        <w:t>осуществляет свою деятельность в соответствии с Федеральным Законом от 29.12.2012 г. «Об образовании в Российской Федерации»,  другими законодательными актами РФ и   Кемеровской  области,  Уставом и локальными нормативными актами техникума.</w:t>
      </w:r>
    </w:p>
    <w:p w:rsidR="00AB1D5D" w:rsidRDefault="005B369F" w:rsidP="0036756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Структура образовательного  учреждения  определяется и изменяется самостоятельно, в зависимости от стоящих перед техникумом  задач перспективного развития и реальной социально-экономической ситуации в городе и области.</w:t>
      </w:r>
    </w:p>
    <w:p w:rsidR="00AB1D5D" w:rsidRDefault="00033F99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ГПОУ МПТ </w:t>
      </w:r>
      <w:r w:rsidR="005B369F">
        <w:rPr>
          <w:rFonts w:ascii="Times New Roman" w:eastAsia="Times New Roman" w:hAnsi="Times New Roman" w:cs="Times New Roman"/>
          <w:sz w:val="28"/>
        </w:rPr>
        <w:t xml:space="preserve">является образовательным учреждением среднего профессионального образования, осуществляющим подготовку квалифицированных  рабочих,  служащих  и специалистов  среднего  звена. 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7C3378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 xml:space="preserve"> ГПОУ  МПТ,  в соответствии с целями и предметом деятельности,  реализует  основные  профессиональные  образовательные программы   в области деревоперерабатывающей  промышленности,  пищевой  промышленности, автомобильного, дорожного, строительного    транспорта,  с/х  производства, информационных  систем (по  отраслям),  туризм: </w:t>
      </w:r>
    </w:p>
    <w:p w:rsidR="00AB1D5D" w:rsidRDefault="005B369F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1) образовательные программы среднего профессионального образования – программы подготовки квалифицированных  рабочих,  служащих  и  специалистов среднего звена; </w:t>
      </w:r>
    </w:p>
    <w:p w:rsidR="00AB1D5D" w:rsidRDefault="005B369F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дополнительные профессиональные программы</w:t>
      </w:r>
      <w:r w:rsidR="000F0E56">
        <w:rPr>
          <w:rFonts w:ascii="Times New Roman" w:eastAsia="Times New Roman" w:hAnsi="Times New Roman" w:cs="Times New Roman"/>
          <w:sz w:val="28"/>
        </w:rPr>
        <w:t xml:space="preserve">  на базе  Многофункционального центра  прикладных  квалификаций</w:t>
      </w:r>
      <w:r>
        <w:rPr>
          <w:rFonts w:ascii="Times New Roman" w:eastAsia="Times New Roman" w:hAnsi="Times New Roman" w:cs="Times New Roman"/>
          <w:sz w:val="28"/>
        </w:rPr>
        <w:t xml:space="preserve"> – программы повышения квалификации, программы профессиональной переподготовки;</w:t>
      </w:r>
    </w:p>
    <w:p w:rsidR="00AB1D5D" w:rsidRDefault="005B369F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оказывает дополнительные платные образовательные и иные услуги на договорной основе. Деятельность по оказанию платных образовательных и иных услуг определяется Положением об оказании платных образовательных и иных услуг.</w:t>
      </w:r>
    </w:p>
    <w:p w:rsidR="00AB1D5D" w:rsidRDefault="005B369F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Виды реализуемых образовательных программ – основные и дополнительные.</w:t>
      </w:r>
    </w:p>
    <w:p w:rsidR="00AB1D5D" w:rsidRDefault="005B369F" w:rsidP="0036756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структурными подразделениями ГПОУ  МПТ являются: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отделение</w:t>
      </w:r>
      <w:r w:rsidR="007C3378">
        <w:rPr>
          <w:rFonts w:ascii="Times New Roman" w:eastAsia="Times New Roman" w:hAnsi="Times New Roman" w:cs="Times New Roman"/>
          <w:sz w:val="28"/>
        </w:rPr>
        <w:t xml:space="preserve">  очной  формы  обучения</w:t>
      </w:r>
    </w:p>
    <w:p w:rsidR="00AB1D5D" w:rsidRDefault="007C3378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="005B369F">
        <w:rPr>
          <w:rFonts w:ascii="Times New Roman" w:eastAsia="Times New Roman" w:hAnsi="Times New Roman" w:cs="Times New Roman"/>
          <w:sz w:val="28"/>
        </w:rPr>
        <w:t>отделение</w:t>
      </w:r>
      <w:r>
        <w:rPr>
          <w:rFonts w:ascii="Times New Roman" w:eastAsia="Times New Roman" w:hAnsi="Times New Roman" w:cs="Times New Roman"/>
          <w:sz w:val="28"/>
        </w:rPr>
        <w:t xml:space="preserve">  заочной  формы  обучения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предметно-цикловые комиссии</w:t>
      </w:r>
    </w:p>
    <w:p w:rsidR="003F144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- </w:t>
      </w:r>
      <w:r w:rsidRPr="003F144D">
        <w:rPr>
          <w:rFonts w:ascii="Times New Roman" w:eastAsia="Times New Roman" w:hAnsi="Times New Roman" w:cs="Times New Roman"/>
          <w:sz w:val="28"/>
        </w:rPr>
        <w:t>многофункцион</w:t>
      </w:r>
      <w:r w:rsidR="003F144D">
        <w:rPr>
          <w:rFonts w:ascii="Times New Roman" w:eastAsia="Times New Roman" w:hAnsi="Times New Roman" w:cs="Times New Roman"/>
          <w:sz w:val="28"/>
        </w:rPr>
        <w:t>альный  центр  прикладных квалификаций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 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общежитие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столовая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методический кабинет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библиотека</w:t>
      </w:r>
    </w:p>
    <w:p w:rsidR="00AB1D5D" w:rsidRDefault="005B369F" w:rsidP="0036756B">
      <w:pPr>
        <w:spacing w:after="0"/>
        <w:ind w:firstLine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другие структурные подразделения.</w:t>
      </w:r>
    </w:p>
    <w:p w:rsidR="00AB1D5D" w:rsidRDefault="00AB1D5D" w:rsidP="0036756B">
      <w:pPr>
        <w:spacing w:after="0"/>
        <w:ind w:firstLine="720"/>
        <w:rPr>
          <w:rFonts w:ascii="Times New Roman" w:eastAsia="Times New Roman" w:hAnsi="Times New Roman" w:cs="Times New Roman"/>
          <w:b/>
          <w:sz w:val="32"/>
        </w:rPr>
      </w:pPr>
    </w:p>
    <w:p w:rsidR="00AB1D5D" w:rsidRDefault="005B369F" w:rsidP="0036756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Информационно-технические условия организации образ</w:t>
      </w:r>
      <w:r w:rsidR="00D44508">
        <w:rPr>
          <w:rFonts w:ascii="Times New Roman" w:eastAsia="Times New Roman" w:hAnsi="Times New Roman" w:cs="Times New Roman"/>
          <w:sz w:val="28"/>
        </w:rPr>
        <w:t xml:space="preserve">овательного процесса    ГПОУ   МПТ  </w:t>
      </w:r>
      <w:r>
        <w:rPr>
          <w:rFonts w:ascii="Times New Roman" w:eastAsia="Times New Roman" w:hAnsi="Times New Roman" w:cs="Times New Roman"/>
          <w:sz w:val="28"/>
        </w:rPr>
        <w:t xml:space="preserve">в целом обеспечивают стабильное функционирование и развитие образовательного учреждения.  Техникум представляет собой архитектурный комплекс, состоящий из четырехэтажного здания учебного корпуса,   учебных  мастерских,  </w:t>
      </w:r>
      <w:r w:rsidR="00D44508">
        <w:rPr>
          <w:rFonts w:ascii="Times New Roman" w:eastAsia="Times New Roman" w:hAnsi="Times New Roman" w:cs="Times New Roman"/>
          <w:sz w:val="28"/>
        </w:rPr>
        <w:t>пяти</w:t>
      </w:r>
      <w:r>
        <w:rPr>
          <w:rFonts w:ascii="Times New Roman" w:eastAsia="Times New Roman" w:hAnsi="Times New Roman" w:cs="Times New Roman"/>
          <w:sz w:val="28"/>
        </w:rPr>
        <w:t xml:space="preserve">этажного здания общежития.   </w:t>
      </w:r>
    </w:p>
    <w:p w:rsidR="00AB1D5D" w:rsidRPr="00D44508" w:rsidRDefault="005B369F" w:rsidP="0036756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Общая площадь   техникума </w:t>
      </w:r>
      <w:r w:rsidR="00D44508">
        <w:rPr>
          <w:rFonts w:ascii="Times New Roman" w:eastAsia="Times New Roman" w:hAnsi="Times New Roman" w:cs="Times New Roman"/>
          <w:sz w:val="28"/>
        </w:rPr>
        <w:t xml:space="preserve"> составляет  9139, 3 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,</w:t>
      </w:r>
      <w:r w:rsidR="00DC1D52">
        <w:rPr>
          <w:rFonts w:ascii="Times New Roman" w:eastAsia="Times New Roman" w:hAnsi="Times New Roman" w:cs="Times New Roman"/>
          <w:sz w:val="28"/>
        </w:rPr>
        <w:t xml:space="preserve">   полезная площадь  - </w:t>
      </w:r>
      <w:r w:rsidR="00D44508">
        <w:rPr>
          <w:rFonts w:ascii="Times New Roman" w:eastAsia="Times New Roman" w:hAnsi="Times New Roman" w:cs="Times New Roman"/>
          <w:sz w:val="28"/>
        </w:rPr>
        <w:t xml:space="preserve"> 6854, 5 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  </w:t>
      </w:r>
      <w:r w:rsidR="00D44508">
        <w:rPr>
          <w:rFonts w:ascii="Times New Roman" w:eastAsia="Times New Roman" w:hAnsi="Times New Roman" w:cs="Times New Roman"/>
          <w:sz w:val="28"/>
        </w:rPr>
        <w:t xml:space="preserve">имеется 79 </w:t>
      </w:r>
      <w:r>
        <w:rPr>
          <w:rFonts w:ascii="Times New Roman" w:eastAsia="Times New Roman" w:hAnsi="Times New Roman" w:cs="Times New Roman"/>
          <w:sz w:val="28"/>
        </w:rPr>
        <w:t xml:space="preserve"> учебных помещений для индивидуальных и групповых занятий по общеобразовательным и общепрофессиональным   дисциплинам,   четыре  компьютерных класса, с общим  числом  посадочных  мест  на  64  человека,  два спортивных  зала  общей  площадью  - 575 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, </w:t>
      </w:r>
      <w:r w:rsidR="00DC1D52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актовый  зал  площадью </w:t>
      </w:r>
      <w:r w:rsidRPr="00DC1D52">
        <w:rPr>
          <w:rFonts w:ascii="Times New Roman" w:eastAsia="Times New Roman" w:hAnsi="Times New Roman" w:cs="Times New Roman"/>
          <w:sz w:val="28"/>
        </w:rPr>
        <w:t xml:space="preserve">-  </w:t>
      </w:r>
      <w:r>
        <w:rPr>
          <w:rFonts w:ascii="Times New Roman" w:eastAsia="Times New Roman" w:hAnsi="Times New Roman" w:cs="Times New Roman"/>
          <w:sz w:val="28"/>
        </w:rPr>
        <w:t>400</w:t>
      </w:r>
      <w:r w:rsidR="00DC1D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</w:t>
      </w:r>
      <w:r>
        <w:rPr>
          <w:rFonts w:ascii="Times New Roman" w:eastAsia="Times New Roman" w:hAnsi="Times New Roman" w:cs="Times New Roman"/>
          <w:sz w:val="28"/>
          <w:vertAlign w:val="superscript"/>
        </w:rPr>
        <w:t>2</w:t>
      </w:r>
      <w:r>
        <w:rPr>
          <w:rFonts w:ascii="Times New Roman" w:eastAsia="Times New Roman" w:hAnsi="Times New Roman" w:cs="Times New Roman"/>
          <w:sz w:val="28"/>
        </w:rPr>
        <w:t>,   административные кабинеты,</w:t>
      </w:r>
      <w:r w:rsidR="00DC1D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библиотека с читальным залом на 50  мест, </w:t>
      </w:r>
      <w:r w:rsidR="00DC1D52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вспомогательные и хозяйственные помещения.  Имеются  автодром,  трактородром,  учебное  хозяйство  </w:t>
      </w:r>
      <w:r w:rsidRPr="00DC1D52">
        <w:rPr>
          <w:rFonts w:ascii="Times New Roman" w:eastAsia="Times New Roman" w:hAnsi="Times New Roman" w:cs="Times New Roman"/>
          <w:sz w:val="28"/>
        </w:rPr>
        <w:t xml:space="preserve">с  посевной  площадью </w:t>
      </w:r>
      <w:r w:rsidR="00DC1D52">
        <w:rPr>
          <w:rFonts w:ascii="Times New Roman" w:eastAsia="Times New Roman" w:hAnsi="Times New Roman" w:cs="Times New Roman"/>
          <w:sz w:val="28"/>
        </w:rPr>
        <w:t xml:space="preserve"> </w:t>
      </w:r>
      <w:r w:rsidRPr="00DC1D52">
        <w:rPr>
          <w:rFonts w:ascii="Times New Roman" w:eastAsia="Times New Roman" w:hAnsi="Times New Roman" w:cs="Times New Roman"/>
          <w:sz w:val="28"/>
        </w:rPr>
        <w:t xml:space="preserve"> - </w:t>
      </w:r>
      <w:r w:rsidR="00DC1D52">
        <w:rPr>
          <w:rFonts w:ascii="Times New Roman" w:eastAsia="Times New Roman" w:hAnsi="Times New Roman" w:cs="Times New Roman"/>
          <w:sz w:val="28"/>
        </w:rPr>
        <w:t xml:space="preserve">  </w:t>
      </w:r>
      <w:r w:rsidR="00D44508">
        <w:rPr>
          <w:rFonts w:ascii="Times New Roman" w:eastAsia="Times New Roman" w:hAnsi="Times New Roman" w:cs="Times New Roman"/>
          <w:sz w:val="28"/>
        </w:rPr>
        <w:t>574</w:t>
      </w:r>
      <w:r w:rsidR="00DC1D52">
        <w:rPr>
          <w:rFonts w:ascii="Times New Roman" w:eastAsia="Times New Roman" w:hAnsi="Times New Roman" w:cs="Times New Roman"/>
          <w:sz w:val="28"/>
        </w:rPr>
        <w:t xml:space="preserve"> га</w:t>
      </w:r>
      <w:r w:rsidR="00D44508">
        <w:rPr>
          <w:rFonts w:ascii="Times New Roman" w:eastAsia="Times New Roman" w:hAnsi="Times New Roman" w:cs="Times New Roman"/>
          <w:sz w:val="28"/>
        </w:rPr>
        <w:t>,  гараж.</w:t>
      </w:r>
      <w:r w:rsidR="00DC1D52">
        <w:rPr>
          <w:rFonts w:ascii="Times New Roman" w:eastAsia="Times New Roman" w:hAnsi="Times New Roman" w:cs="Times New Roman"/>
          <w:sz w:val="28"/>
        </w:rPr>
        <w:t xml:space="preserve">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В ОУ имеется материально-техническая база, позволяющая реализовать заявленные образовательные программы.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Имеются: дидактический, наглядный, контрольно-измерительный, демонстрационный и раздаточный материалы, технические средства обучения, необходимое методическое обеспечение.</w:t>
      </w:r>
    </w:p>
    <w:p w:rsidR="00AB1D5D" w:rsidRDefault="005B369F" w:rsidP="0036756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Библиотечный фонд составляет: общий – 122403  книг,    периодических изданий –   12 наименований, художественная – 11500 экз., идет работа по созданию электронного каталога.</w:t>
      </w:r>
    </w:p>
    <w:p w:rsidR="00AB1D5D" w:rsidRDefault="005B369F" w:rsidP="0036756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Образовательный процесс в полном объеме обеспечен программами по всем дисциплинам, учебно-методическими комплектами   для педагогов и обучающихся, дидактическим и иллюстративно-наглядным материалом, имеется выход в Интернет, собственный сайт.</w:t>
      </w:r>
    </w:p>
    <w:p w:rsidR="00A40191" w:rsidRDefault="00A40191" w:rsidP="0036756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40191" w:rsidRDefault="00A40191" w:rsidP="0036756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E93CF2" w:rsidRDefault="00E93CF2" w:rsidP="0036756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40191" w:rsidRDefault="00A40191" w:rsidP="0036756B">
      <w:pPr>
        <w:jc w:val="center"/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</w:p>
    <w:p w:rsidR="00AB1D5D" w:rsidRDefault="005B369F" w:rsidP="003675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ИНФОРМАЦИОННО-ТЕХНИЧЕСКИЕ СРЕДСТВА</w:t>
      </w:r>
    </w:p>
    <w:p w:rsidR="00AB1D5D" w:rsidRDefault="005B369F" w:rsidP="003675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Компьютерные классы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4413"/>
        <w:gridCol w:w="2596"/>
        <w:gridCol w:w="1651"/>
      </w:tblGrid>
      <w:tr w:rsidR="00AB1D5D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Segoe UI Symbol" w:eastAsia="Segoe UI Symbol" w:hAnsi="Segoe UI Symbol" w:cs="Segoe UI Symbol"/>
                <w:b/>
                <w:i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п/п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Компьютерные классы (включая мобильные компьютерные классы)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Использование (дисциплины)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 компьютеров</w:t>
            </w:r>
          </w:p>
        </w:tc>
      </w:tr>
      <w:tr w:rsidR="00AB1D5D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Кабинет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ИКТ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 (3 </w:t>
            </w:r>
            <w:r>
              <w:rPr>
                <w:rFonts w:ascii="Times New Roman" w:eastAsia="Times New Roman" w:hAnsi="Times New Roman" w:cs="Times New Roman"/>
              </w:rPr>
              <w:t>шт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G530 S1155 2.4 </w:t>
            </w:r>
            <w:r>
              <w:rPr>
                <w:rFonts w:ascii="Times New Roman" w:eastAsia="Times New Roman" w:hAnsi="Times New Roman" w:cs="Times New Roman"/>
              </w:rPr>
              <w:t>ГГц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 (13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CPU 3300 2.5 Ghz (2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Core 2 Duo 1.83 GHz (11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CPU 420 1.66 Ghz (13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AB1D5D" w:rsidP="0036756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 и ИКТ</w:t>
            </w:r>
          </w:p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ПМ01 Ввод и обработка цифровой информации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</w:tr>
      <w:tr w:rsidR="00AB1D5D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информационных технологий (1 шт)</w:t>
            </w:r>
          </w:p>
          <w:p w:rsidR="00AB1D5D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Pentium ® Dual-Core CPU e53002.6GHz (1 ПК)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>Intel Pentium Dual CPU e2220 2.4 GHz (19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CPU 420 1.66 Ghz (1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G530 S1155 2.4 </w:t>
            </w:r>
            <w:r>
              <w:rPr>
                <w:rFonts w:ascii="Times New Roman" w:eastAsia="Times New Roman" w:hAnsi="Times New Roman" w:cs="Times New Roman"/>
              </w:rPr>
              <w:t>ГГц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) 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Intel Celeron CPU 3300 2.5 Ghz (2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AA647B">
              <w:rPr>
                <w:rFonts w:ascii="Times New Roman" w:eastAsia="Times New Roman" w:hAnsi="Times New Roman" w:cs="Times New Roman"/>
                <w:lang w:val="en-US"/>
              </w:rPr>
              <w:t xml:space="preserve">AMD Athlon II Dual-Core 2.2 GHz ( 1 </w:t>
            </w:r>
            <w:r>
              <w:rPr>
                <w:rFonts w:ascii="Times New Roman" w:eastAsia="Times New Roman" w:hAnsi="Times New Roman" w:cs="Times New Roman"/>
              </w:rPr>
              <w:t>ПК</w:t>
            </w:r>
            <w:r w:rsidRPr="00AA647B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  <w:p w:rsidR="00AB1D5D" w:rsidRPr="00AA647B" w:rsidRDefault="00AB1D5D" w:rsidP="0036756B">
            <w:pPr>
              <w:spacing w:after="0"/>
              <w:jc w:val="center"/>
              <w:rPr>
                <w:lang w:val="en-US"/>
              </w:rPr>
            </w:pP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Информационные технологии в профессиональной деятельности</w:t>
            </w:r>
          </w:p>
          <w:p w:rsidR="00AB1D5D" w:rsidRDefault="00AB1D5D" w:rsidP="0036756B">
            <w:pPr>
              <w:spacing w:after="0"/>
              <w:jc w:val="center"/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AB1D5D">
        <w:trPr>
          <w:trHeight w:val="1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4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 кабинета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</w:tr>
    </w:tbl>
    <w:p w:rsidR="00AB1D5D" w:rsidRDefault="00AB1D5D" w:rsidP="0036756B">
      <w:pPr>
        <w:jc w:val="center"/>
        <w:rPr>
          <w:rFonts w:ascii="Times New Roman" w:eastAsia="Times New Roman" w:hAnsi="Times New Roman" w:cs="Times New Roman"/>
        </w:rPr>
      </w:pPr>
    </w:p>
    <w:p w:rsidR="00AB1D5D" w:rsidRDefault="005B369F" w:rsidP="0036756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Дополнительное оборудование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9"/>
        <w:gridCol w:w="3099"/>
        <w:gridCol w:w="3214"/>
      </w:tblGrid>
      <w:tr w:rsidR="00AB1D5D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Наименование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Количество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Использованные дисциплины</w:t>
            </w:r>
          </w:p>
        </w:tc>
      </w:tr>
      <w:tr w:rsidR="00AB1D5D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Проекционная система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Общеобразовательные дисциплины, информатика и ИКТ, информационные технологии в профессиональной деятельности, дисциплины профессионального цикла</w:t>
            </w:r>
          </w:p>
        </w:tc>
      </w:tr>
      <w:tr w:rsidR="00AB1D5D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Интерактивный комплекс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Общеобразовательные дисциплины, информатика и ИКТ, информационные технологии в профессиональной деятельности, дисциплины профессионального цикла</w:t>
            </w:r>
          </w:p>
        </w:tc>
      </w:tr>
      <w:tr w:rsidR="00AB1D5D">
        <w:trPr>
          <w:trHeight w:val="1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Мультимедийный комплекс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AB1D5D" w:rsidP="0036756B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AB1D5D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Компьютеры в учебных классах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1D5D" w:rsidRDefault="005B369F" w:rsidP="0036756B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Общеобразовательные дисциплины, информатика и ИКТ, информационные технологии в профессиональной деятельности, дисциплины профессионального цикла</w:t>
            </w:r>
          </w:p>
        </w:tc>
      </w:tr>
    </w:tbl>
    <w:p w:rsidR="00AB1D5D" w:rsidRDefault="00AB1D5D" w:rsidP="0036756B">
      <w:pPr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  этом  следует   отметить,  что    образовательный процесс в неполном объеме обеспечен учебной литературой,  специальным оборудованием, видео - аппаратурой, мультимедийным оборудованием.</w:t>
      </w:r>
    </w:p>
    <w:p w:rsidR="00A40191" w:rsidRDefault="00A40191" w:rsidP="0036756B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2.2. Кадровое  обеспечение  реализации  Программы  развития  ГПОУ  МПТ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Имеющееся  кадровое  обеспечение  способствует  стабильному  функционированию  образовательного  учреждения.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Укомплектованность штатного расписания составляет 100%.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Образовательный ценз преподавателей соответствует уровню и направленности образовательных программ. Распределение нагрузки между работниками является оптимальным.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Численность штатного преподавательского состава и  мастеров  п/о  составляет 47 человек.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Среднесписочная численность работающих в ГПОУ   МПТ на 01.01.2016 г. составляла </w:t>
      </w:r>
      <w:r w:rsidR="00D44508">
        <w:rPr>
          <w:rFonts w:ascii="Times New Roman" w:eastAsia="Times New Roman" w:hAnsi="Times New Roman" w:cs="Times New Roman"/>
          <w:sz w:val="28"/>
        </w:rPr>
        <w:t>1</w:t>
      </w:r>
      <w:r w:rsidRPr="00D44508">
        <w:rPr>
          <w:rFonts w:ascii="Times New Roman" w:eastAsia="Times New Roman" w:hAnsi="Times New Roman" w:cs="Times New Roman"/>
          <w:sz w:val="28"/>
        </w:rPr>
        <w:t xml:space="preserve">3 </w:t>
      </w:r>
      <w:r w:rsidR="00D44508">
        <w:rPr>
          <w:rFonts w:ascii="Times New Roman" w:eastAsia="Times New Roman" w:hAnsi="Times New Roman" w:cs="Times New Roman"/>
          <w:sz w:val="28"/>
        </w:rPr>
        <w:t xml:space="preserve">8 </w:t>
      </w:r>
      <w:r w:rsidRPr="00D44508">
        <w:rPr>
          <w:rFonts w:ascii="Times New Roman" w:eastAsia="Times New Roman" w:hAnsi="Times New Roman" w:cs="Times New Roman"/>
          <w:sz w:val="28"/>
        </w:rPr>
        <w:t>чел.,</w:t>
      </w:r>
      <w:r>
        <w:rPr>
          <w:rFonts w:ascii="Times New Roman" w:eastAsia="Times New Roman" w:hAnsi="Times New Roman" w:cs="Times New Roman"/>
          <w:sz w:val="28"/>
        </w:rPr>
        <w:t xml:space="preserve">  в том числе:</w:t>
      </w:r>
    </w:p>
    <w:p w:rsidR="00AB1D5D" w:rsidRDefault="005B369F" w:rsidP="00A40191">
      <w:pPr>
        <w:jc w:val="right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>- административно-управленческий персонал (АУП)</w:t>
      </w:r>
      <w:r>
        <w:rPr>
          <w:rFonts w:ascii="Times New Roman" w:eastAsia="Times New Roman" w:hAnsi="Times New Roman" w:cs="Times New Roman"/>
          <w:sz w:val="28"/>
        </w:rPr>
        <w:tab/>
        <w:t xml:space="preserve"> - </w:t>
      </w:r>
      <w:r w:rsidR="00D44508">
        <w:rPr>
          <w:rFonts w:ascii="Times New Roman" w:eastAsia="Times New Roman" w:hAnsi="Times New Roman" w:cs="Times New Roman"/>
          <w:sz w:val="28"/>
        </w:rPr>
        <w:t>8чел.</w:t>
      </w:r>
      <w:r w:rsidRPr="00D44508">
        <w:rPr>
          <w:rFonts w:ascii="Times New Roman" w:eastAsia="Times New Roman" w:hAnsi="Times New Roman" w:cs="Times New Roman"/>
          <w:sz w:val="28"/>
        </w:rPr>
        <w:t>;</w:t>
      </w:r>
    </w:p>
    <w:p w:rsidR="00AB1D5D" w:rsidRDefault="00A40191" w:rsidP="00A40191">
      <w:pPr>
        <w:jc w:val="right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B369F" w:rsidRPr="00D44508">
        <w:rPr>
          <w:rFonts w:ascii="Times New Roman" w:eastAsia="Times New Roman" w:hAnsi="Times New Roman" w:cs="Times New Roman"/>
          <w:sz w:val="28"/>
        </w:rPr>
        <w:t>- учебно-вспо</w:t>
      </w:r>
      <w:r w:rsidR="00D44508">
        <w:rPr>
          <w:rFonts w:ascii="Times New Roman" w:eastAsia="Times New Roman" w:hAnsi="Times New Roman" w:cs="Times New Roman"/>
          <w:sz w:val="28"/>
        </w:rPr>
        <w:t>могательный персонал (УВП)</w:t>
      </w:r>
      <w:r w:rsidR="00D44508">
        <w:rPr>
          <w:rFonts w:ascii="Times New Roman" w:eastAsia="Times New Roman" w:hAnsi="Times New Roman" w:cs="Times New Roman"/>
          <w:sz w:val="28"/>
        </w:rPr>
        <w:tab/>
      </w:r>
      <w:r w:rsidR="00D44508">
        <w:rPr>
          <w:rFonts w:ascii="Times New Roman" w:eastAsia="Times New Roman" w:hAnsi="Times New Roman" w:cs="Times New Roman"/>
          <w:sz w:val="28"/>
        </w:rPr>
        <w:tab/>
        <w:t xml:space="preserve"> - 2</w:t>
      </w:r>
      <w:r w:rsidR="005B369F" w:rsidRPr="00D44508">
        <w:rPr>
          <w:rFonts w:ascii="Times New Roman" w:eastAsia="Times New Roman" w:hAnsi="Times New Roman" w:cs="Times New Roman"/>
          <w:sz w:val="28"/>
        </w:rPr>
        <w:t>5</w:t>
      </w:r>
      <w:r w:rsidR="00D44508">
        <w:rPr>
          <w:rFonts w:ascii="Times New Roman" w:eastAsia="Times New Roman" w:hAnsi="Times New Roman" w:cs="Times New Roman"/>
          <w:sz w:val="28"/>
        </w:rPr>
        <w:t>чел.</w:t>
      </w:r>
      <w:r w:rsidR="005B369F" w:rsidRPr="00D44508">
        <w:rPr>
          <w:rFonts w:ascii="Times New Roman" w:eastAsia="Times New Roman" w:hAnsi="Times New Roman" w:cs="Times New Roman"/>
          <w:sz w:val="28"/>
        </w:rPr>
        <w:t>;</w:t>
      </w:r>
    </w:p>
    <w:p w:rsidR="00AB1D5D" w:rsidRDefault="00A40191" w:rsidP="00A40191">
      <w:pPr>
        <w:tabs>
          <w:tab w:val="left" w:pos="1320"/>
          <w:tab w:val="right" w:pos="9354"/>
        </w:tabs>
        <w:rPr>
          <w:rFonts w:ascii="Times New Roman" w:eastAsia="Times New Roman" w:hAnsi="Times New Roman" w:cs="Times New Roman"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</w:rPr>
        <w:tab/>
      </w:r>
      <w:r w:rsidR="005B369F" w:rsidRPr="00D44508">
        <w:rPr>
          <w:rFonts w:ascii="Times New Roman" w:eastAsia="Times New Roman" w:hAnsi="Times New Roman" w:cs="Times New Roman"/>
          <w:sz w:val="28"/>
        </w:rPr>
        <w:t xml:space="preserve">- обслуживающий персонал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5B369F" w:rsidRPr="00D44508">
        <w:rPr>
          <w:rFonts w:ascii="Times New Roman" w:eastAsia="Times New Roman" w:hAnsi="Times New Roman" w:cs="Times New Roman"/>
          <w:sz w:val="28"/>
        </w:rPr>
        <w:t xml:space="preserve"> - </w:t>
      </w:r>
      <w:r w:rsidR="000371C0">
        <w:rPr>
          <w:rFonts w:ascii="Times New Roman" w:eastAsia="Times New Roman" w:hAnsi="Times New Roman" w:cs="Times New Roman"/>
          <w:sz w:val="28"/>
        </w:rPr>
        <w:t>50 чел.</w:t>
      </w:r>
      <w:r w:rsidR="005B369F" w:rsidRPr="00D44508">
        <w:rPr>
          <w:rFonts w:ascii="Times New Roman" w:eastAsia="Times New Roman" w:hAnsi="Times New Roman" w:cs="Times New Roman"/>
          <w:sz w:val="28"/>
        </w:rPr>
        <w:t>;</w:t>
      </w:r>
    </w:p>
    <w:p w:rsidR="00A40191" w:rsidRDefault="00A40191" w:rsidP="00A4019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="005B369F" w:rsidRPr="000371C0">
        <w:rPr>
          <w:rFonts w:ascii="Times New Roman" w:eastAsia="Times New Roman" w:hAnsi="Times New Roman" w:cs="Times New Roman"/>
          <w:sz w:val="28"/>
        </w:rPr>
        <w:t xml:space="preserve">- персонал общежития          </w:t>
      </w: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5B369F" w:rsidRPr="000371C0">
        <w:rPr>
          <w:rFonts w:ascii="Times New Roman" w:eastAsia="Times New Roman" w:hAnsi="Times New Roman" w:cs="Times New Roman"/>
          <w:sz w:val="28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0371C0">
        <w:rPr>
          <w:rFonts w:ascii="Times New Roman" w:eastAsia="Times New Roman" w:hAnsi="Times New Roman" w:cs="Times New Roman"/>
          <w:sz w:val="28"/>
        </w:rPr>
        <w:t xml:space="preserve">  - 13 чел.</w:t>
      </w:r>
    </w:p>
    <w:p w:rsidR="00AB1D5D" w:rsidRDefault="005B369F" w:rsidP="00A40191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                 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Аттестовано по высшей и первой категории – 98 %,     без категории –2%. </w:t>
      </w:r>
      <w:r>
        <w:rPr>
          <w:rFonts w:ascii="Times New Roman" w:eastAsia="Times New Roman" w:hAnsi="Times New Roman" w:cs="Times New Roman"/>
          <w:sz w:val="28"/>
        </w:rPr>
        <w:t xml:space="preserve">  Система повышения квалификации педагогических и руководящих работников осуществляется через курсовую подготовку в   ГОУ </w:t>
      </w:r>
      <w:r w:rsidR="00A40191">
        <w:rPr>
          <w:rFonts w:ascii="Times New Roman" w:eastAsia="Times New Roman" w:hAnsi="Times New Roman" w:cs="Times New Roman"/>
          <w:sz w:val="28"/>
        </w:rPr>
        <w:t xml:space="preserve">ДПО </w:t>
      </w:r>
      <w:r>
        <w:rPr>
          <w:rFonts w:ascii="Times New Roman" w:eastAsia="Times New Roman" w:hAnsi="Times New Roman" w:cs="Times New Roman"/>
          <w:sz w:val="28"/>
        </w:rPr>
        <w:t xml:space="preserve"> «КРИРПО» г.  Кемерово,  стажировки в организациях с периодичностью не реже одного раза в 3 года.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Работников  возраста 20-30 лет – 8%,  возраста 30-40 лет – 12%, возраста 40-50 – 60 %,   20 % педагогических работников имеют возраст более 50 лет.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</w:rPr>
        <w:t xml:space="preserve">С высшим образованием </w:t>
      </w:r>
      <w:r>
        <w:rPr>
          <w:rFonts w:ascii="Times New Roman" w:eastAsia="Times New Roman" w:hAnsi="Times New Roman" w:cs="Times New Roman"/>
          <w:sz w:val="28"/>
        </w:rPr>
        <w:t xml:space="preserve">педагогических работников - </w:t>
      </w:r>
      <w:r>
        <w:rPr>
          <w:rFonts w:ascii="Times New Roman" w:eastAsia="Times New Roman" w:hAnsi="Times New Roman" w:cs="Times New Roman"/>
          <w:b/>
          <w:sz w:val="28"/>
        </w:rPr>
        <w:t xml:space="preserve">45 человек (92%); со средним профессиональным </w:t>
      </w:r>
      <w:r>
        <w:rPr>
          <w:rFonts w:ascii="Times New Roman" w:eastAsia="Times New Roman" w:hAnsi="Times New Roman" w:cs="Times New Roman"/>
          <w:sz w:val="28"/>
        </w:rPr>
        <w:t xml:space="preserve">образованием - </w:t>
      </w:r>
      <w:r>
        <w:rPr>
          <w:rFonts w:ascii="Times New Roman" w:eastAsia="Times New Roman" w:hAnsi="Times New Roman" w:cs="Times New Roman"/>
          <w:b/>
          <w:sz w:val="28"/>
        </w:rPr>
        <w:t xml:space="preserve">4 человека (8%),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 человек  имеет  учёную  степень -  кандидат  педагогических  наук,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 работников Техникума имеют почетное звание «Заслуженный учитель Российской Федерации», 13 человек – Почетный работник среднего профессионального образования РФ,</w:t>
      </w:r>
      <w:r w:rsidR="0022631C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22631C" w:rsidRPr="000371C0">
        <w:rPr>
          <w:rFonts w:ascii="Times New Roman" w:eastAsia="Times New Roman" w:hAnsi="Times New Roman" w:cs="Times New Roman"/>
          <w:b/>
          <w:sz w:val="28"/>
        </w:rPr>
        <w:t>12 че</w:t>
      </w:r>
      <w:r w:rsidR="0022631C">
        <w:rPr>
          <w:rFonts w:ascii="Times New Roman" w:eastAsia="Times New Roman" w:hAnsi="Times New Roman" w:cs="Times New Roman"/>
          <w:b/>
          <w:sz w:val="28"/>
        </w:rPr>
        <w:t>ловек</w:t>
      </w:r>
      <w:r>
        <w:rPr>
          <w:rFonts w:ascii="Times New Roman" w:eastAsia="Times New Roman" w:hAnsi="Times New Roman" w:cs="Times New Roman"/>
          <w:b/>
          <w:sz w:val="28"/>
        </w:rPr>
        <w:t xml:space="preserve"> награждены Почетной грамотой  Министерства  образования  и  науки  РФ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100% преподавателей и мастеров п/о  прошли курсы повышения квалификации  и  стажировку   в соответствии с графиком.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Основным направлением инновационной работы педагогического коллектива является деятельность по реализации Федеральных государственных образовательных стандартов  третьего  поколения, преподавателями  разработано   272  рабочие учебные программы  УД  и  ПМ,  программы учебной и производственной практик, создаются  фонды оценочных средств в соответствии  с  требованиями  ФГОС.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Переход на модульные образовательные программы требует нового информационно-методического обеспечения, создания учебно-методического комплекта  каждой  профессии  и  специальности, реализуемой в   техникуме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Ежегодно   ГОУ   </w:t>
      </w:r>
      <w:r w:rsidR="000371C0">
        <w:rPr>
          <w:rFonts w:ascii="Times New Roman" w:eastAsia="Times New Roman" w:hAnsi="Times New Roman" w:cs="Times New Roman"/>
          <w:sz w:val="28"/>
        </w:rPr>
        <w:t xml:space="preserve">МПТ   </w:t>
      </w:r>
      <w:r>
        <w:rPr>
          <w:rFonts w:ascii="Times New Roman" w:eastAsia="Times New Roman" w:hAnsi="Times New Roman" w:cs="Times New Roman"/>
          <w:sz w:val="28"/>
        </w:rPr>
        <w:t>выполняет контрольные цифры приема на 100%.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Гордостью техникума  являются лучшие преподаватели и обучающиеся.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0371C0">
        <w:rPr>
          <w:rFonts w:ascii="Times New Roman" w:eastAsia="Times New Roman" w:hAnsi="Times New Roman" w:cs="Times New Roman"/>
          <w:sz w:val="28"/>
        </w:rPr>
        <w:t>Качественная успеваемость  на</w:t>
      </w:r>
      <w:r w:rsidR="00A40191">
        <w:rPr>
          <w:rFonts w:ascii="Times New Roman" w:eastAsia="Times New Roman" w:hAnsi="Times New Roman" w:cs="Times New Roman"/>
          <w:sz w:val="28"/>
        </w:rPr>
        <w:t xml:space="preserve"> первом курсе  составляет  34 %</w:t>
      </w:r>
      <w:r w:rsidRPr="000371C0">
        <w:rPr>
          <w:rFonts w:ascii="Times New Roman" w:eastAsia="Times New Roman" w:hAnsi="Times New Roman" w:cs="Times New Roman"/>
          <w:sz w:val="28"/>
        </w:rPr>
        <w:t>, к</w:t>
      </w:r>
      <w:r w:rsidRPr="00A40191">
        <w:rPr>
          <w:rFonts w:ascii="Times New Roman" w:eastAsia="Times New Roman" w:hAnsi="Times New Roman" w:cs="Times New Roman"/>
          <w:sz w:val="28"/>
        </w:rPr>
        <w:t xml:space="preserve"> </w:t>
      </w:r>
      <w:r w:rsidR="00A40191">
        <w:rPr>
          <w:rFonts w:ascii="Times New Roman" w:eastAsia="Times New Roman" w:hAnsi="Times New Roman" w:cs="Times New Roman"/>
          <w:sz w:val="28"/>
        </w:rPr>
        <w:t xml:space="preserve"> </w:t>
      </w:r>
      <w:r w:rsidRPr="000371C0">
        <w:rPr>
          <w:rFonts w:ascii="Times New Roman" w:eastAsia="Times New Roman" w:hAnsi="Times New Roman" w:cs="Times New Roman"/>
          <w:sz w:val="28"/>
        </w:rPr>
        <w:t>четвертому курсу -  54%  .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AB1D5D" w:rsidRDefault="005B369F" w:rsidP="000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0371C0">
        <w:rPr>
          <w:rFonts w:ascii="Times New Roman" w:eastAsia="Times New Roman" w:hAnsi="Times New Roman" w:cs="Times New Roman"/>
          <w:sz w:val="28"/>
        </w:rPr>
        <w:t xml:space="preserve"> Ежегодно наши обучающиеся являются стипендиатами Губернатора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 w:rsidRPr="000371C0">
        <w:rPr>
          <w:rFonts w:ascii="Times New Roman" w:eastAsia="Times New Roman" w:hAnsi="Times New Roman" w:cs="Times New Roman"/>
          <w:sz w:val="28"/>
        </w:rPr>
        <w:t>Кемеровск</w:t>
      </w:r>
      <w:r w:rsidR="000371C0">
        <w:rPr>
          <w:rFonts w:ascii="Times New Roman" w:eastAsia="Times New Roman" w:hAnsi="Times New Roman" w:cs="Times New Roman"/>
          <w:sz w:val="28"/>
        </w:rPr>
        <w:t xml:space="preserve">ой  области. В 2015 г. стипендию </w:t>
      </w:r>
      <w:r w:rsidRPr="000371C0">
        <w:rPr>
          <w:rFonts w:ascii="Times New Roman" w:eastAsia="Times New Roman" w:hAnsi="Times New Roman" w:cs="Times New Roman"/>
          <w:sz w:val="28"/>
        </w:rPr>
        <w:t xml:space="preserve"> </w:t>
      </w:r>
      <w:r w:rsidR="000371C0">
        <w:rPr>
          <w:rFonts w:ascii="Times New Roman" w:eastAsia="Times New Roman" w:hAnsi="Times New Roman" w:cs="Times New Roman"/>
          <w:sz w:val="28"/>
        </w:rPr>
        <w:t>получило 47 обучающих</w:t>
      </w:r>
      <w:r w:rsidRPr="000371C0">
        <w:rPr>
          <w:rFonts w:ascii="Times New Roman" w:eastAsia="Times New Roman" w:hAnsi="Times New Roman" w:cs="Times New Roman"/>
          <w:sz w:val="28"/>
        </w:rPr>
        <w:t>ся, в 2016 г</w:t>
      </w:r>
      <w:r w:rsidR="000371C0">
        <w:rPr>
          <w:rFonts w:ascii="Times New Roman" w:eastAsia="Times New Roman" w:hAnsi="Times New Roman" w:cs="Times New Roman"/>
          <w:sz w:val="28"/>
        </w:rPr>
        <w:t xml:space="preserve">  </w:t>
      </w:r>
      <w:r w:rsidRPr="000371C0">
        <w:rPr>
          <w:rFonts w:ascii="Times New Roman" w:eastAsia="Times New Roman" w:hAnsi="Times New Roman" w:cs="Times New Roman"/>
          <w:sz w:val="28"/>
        </w:rPr>
        <w:t>-</w:t>
      </w:r>
      <w:r w:rsidR="000371C0">
        <w:rPr>
          <w:rFonts w:ascii="Times New Roman" w:eastAsia="Times New Roman" w:hAnsi="Times New Roman" w:cs="Times New Roman"/>
          <w:sz w:val="28"/>
        </w:rPr>
        <w:t xml:space="preserve"> 55 чел</w:t>
      </w:r>
      <w:r w:rsidRPr="000371C0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AB1D5D" w:rsidRDefault="005B369F" w:rsidP="000371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Качественной характеристикой  образовательного учреждения является трудоустройство выпускников: работают или продолжают учебу в ВУЗе по полученной специальности 70 % выпускников. По полученной специальности в первый год после окончания ОУ трудоустраиваются от 53% до 70%  выпускников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Студенты техникума  принимают активное участие в конкурсах различного уровня и становятся их лауреатами:  в 2014 -2015 учебном году в конкурсах приняло участие </w:t>
      </w:r>
      <w:r w:rsidRPr="00DC1D52">
        <w:rPr>
          <w:rFonts w:ascii="Times New Roman" w:eastAsia="Times New Roman" w:hAnsi="Times New Roman" w:cs="Times New Roman"/>
          <w:sz w:val="28"/>
        </w:rPr>
        <w:t xml:space="preserve">163 </w:t>
      </w:r>
      <w:r>
        <w:rPr>
          <w:rFonts w:ascii="Times New Roman" w:eastAsia="Times New Roman" w:hAnsi="Times New Roman" w:cs="Times New Roman"/>
          <w:sz w:val="28"/>
        </w:rPr>
        <w:t xml:space="preserve">студента; из них </w:t>
      </w:r>
      <w:r w:rsidR="00DC1D52" w:rsidRPr="00DC1D52">
        <w:rPr>
          <w:rFonts w:ascii="Times New Roman" w:eastAsia="Times New Roman" w:hAnsi="Times New Roman" w:cs="Times New Roman"/>
          <w:sz w:val="28"/>
        </w:rPr>
        <w:t>7</w:t>
      </w:r>
      <w:r w:rsidRPr="00DC1D52">
        <w:rPr>
          <w:rFonts w:ascii="Times New Roman" w:eastAsia="Times New Roman" w:hAnsi="Times New Roman" w:cs="Times New Roman"/>
          <w:sz w:val="28"/>
        </w:rPr>
        <w:t xml:space="preserve">6 </w:t>
      </w:r>
      <w:r>
        <w:rPr>
          <w:rFonts w:ascii="Times New Roman" w:eastAsia="Times New Roman" w:hAnsi="Times New Roman" w:cs="Times New Roman"/>
          <w:sz w:val="28"/>
        </w:rPr>
        <w:t>стали  лауреатами.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Но для успешного развития образовательного учреждения необходима  еще более системная работа по работе с одаренными студентами,  постоянная мотивация на проектную и исследовательскую деятельность.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Важным средством воспитания гражданской позиции является становление в техникуме  студенческого самоуправления. Студенты  Техникума  являются активными участн</w:t>
      </w:r>
      <w:r w:rsidR="009A4323">
        <w:rPr>
          <w:rFonts w:ascii="Times New Roman" w:eastAsia="Times New Roman" w:hAnsi="Times New Roman" w:cs="Times New Roman"/>
          <w:sz w:val="28"/>
        </w:rPr>
        <w:t>иками всех внутритехникумовских</w:t>
      </w:r>
      <w:r>
        <w:rPr>
          <w:rFonts w:ascii="Times New Roman" w:eastAsia="Times New Roman" w:hAnsi="Times New Roman" w:cs="Times New Roman"/>
          <w:sz w:val="28"/>
        </w:rPr>
        <w:t xml:space="preserve">, районных  и областных мероприятий, проводимых в совместной работе с Департаментом  по  делам  молодёжи  и  спорта  Кемеровской  области, Администрации  Мариинского муниципального   района.  </w:t>
      </w:r>
    </w:p>
    <w:p w:rsidR="00AB1D5D" w:rsidRDefault="005B369F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Выпускники      Техникума, среди которых немало известных  специалистов, педагогов, талантливых руководителей, трудятся во многих регионах нашей страны и за ее пределами.</w:t>
      </w:r>
    </w:p>
    <w:p w:rsidR="00A40191" w:rsidRDefault="00A40191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40191" w:rsidRDefault="00A40191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40191" w:rsidRDefault="00A40191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40191" w:rsidRDefault="00A40191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>2.3. Основные рынки присутствия техникума</w:t>
      </w:r>
    </w:p>
    <w:p w:rsidR="00AB1D5D" w:rsidRDefault="00AB1D5D" w:rsidP="0036756B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образовательных программ СПО, ориентированных на выпускников 9-х классов общеобразовательных школ Мариинского  муниципального  района,  г. Мариинска и таких  районов  севера  Кемеровской  области, как  Тяжинский, Тисульский, Чебулинский, Ижморский,  Яйский,  Анжерский.</w:t>
      </w:r>
    </w:p>
    <w:p w:rsidR="00AB1D5D" w:rsidRDefault="005B369F" w:rsidP="0036756B">
      <w:pPr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образовательных программ ДПО, ориентированных на специалистов со стажем в возрасте:</w:t>
      </w:r>
    </w:p>
    <w:p w:rsidR="00AB1D5D" w:rsidRDefault="005B369F" w:rsidP="0036756B">
      <w:pPr>
        <w:numPr>
          <w:ilvl w:val="0"/>
          <w:numId w:val="22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23-45 лет,</w:t>
      </w:r>
    </w:p>
    <w:p w:rsidR="00AB1D5D" w:rsidRDefault="005B369F" w:rsidP="0036756B">
      <w:pPr>
        <w:numPr>
          <w:ilvl w:val="0"/>
          <w:numId w:val="22"/>
        </w:numPr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45-60 лет.</w:t>
      </w:r>
    </w:p>
    <w:p w:rsidR="00AB1D5D" w:rsidRDefault="005B369F" w:rsidP="0036756B">
      <w:pPr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Рынок образовательных программ ДПО, ориентированных на спрос жителей Мариинского</w:t>
      </w:r>
      <w:r w:rsidR="009A432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муниципального  района.</w:t>
      </w:r>
    </w:p>
    <w:p w:rsidR="00AB1D5D" w:rsidRDefault="005B369F" w:rsidP="0036756B">
      <w:pPr>
        <w:numPr>
          <w:ilvl w:val="0"/>
          <w:numId w:val="22"/>
        </w:num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Способствовать  развитию Рынка целевой подготовки специалистов для предприятий  Мариинского  муниципального  района,  г. Мариинска и таких  районов  севера  Кемеровской  области, как  Тяжинский, Тисульский, Чебулинский, Ижморский,  Яйский,  Анжерский.</w:t>
      </w:r>
    </w:p>
    <w:p w:rsidR="00AB1D5D" w:rsidRDefault="00AB1D5D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B1D5D" w:rsidRDefault="00AB1D5D" w:rsidP="0036756B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AB1D5D" w:rsidRDefault="005B369F" w:rsidP="0036756B">
      <w:pPr>
        <w:spacing w:after="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32"/>
        </w:rPr>
        <w:t>2.4. Финансовые ресурсы реализации  Программы  развития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Финансовые ресурсы образовательного  учреждения  состоят из бюджетных ассигнований и доходов от внебюджетной  образовательной деятельности. </w:t>
      </w:r>
    </w:p>
    <w:p w:rsidR="000371C0" w:rsidRDefault="005B369F" w:rsidP="003675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Затраты на содержание имущества по бюджету составили за 2015 г. –</w:t>
      </w:r>
      <w:r w:rsidR="009C2400">
        <w:rPr>
          <w:rFonts w:ascii="Times New Roman" w:eastAsia="Times New Roman" w:hAnsi="Times New Roman" w:cs="Times New Roman"/>
          <w:sz w:val="28"/>
        </w:rPr>
        <w:t xml:space="preserve"> </w:t>
      </w:r>
    </w:p>
    <w:p w:rsidR="009C2400" w:rsidRDefault="000371C0" w:rsidP="003675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4383,9</w:t>
      </w:r>
      <w:r w:rsidR="009C2400">
        <w:rPr>
          <w:rFonts w:ascii="Times New Roman" w:eastAsia="Times New Roman" w:hAnsi="Times New Roman" w:cs="Times New Roman"/>
          <w:sz w:val="28"/>
        </w:rPr>
        <w:t xml:space="preserve"> </w:t>
      </w:r>
      <w:r w:rsidR="005B369F" w:rsidRPr="002C5CB3">
        <w:rPr>
          <w:rFonts w:ascii="Times New Roman" w:eastAsia="Times New Roman" w:hAnsi="Times New Roman" w:cs="Times New Roman"/>
          <w:sz w:val="28"/>
        </w:rPr>
        <w:t xml:space="preserve">т.р., 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C5CB3">
        <w:rPr>
          <w:rFonts w:ascii="Times New Roman" w:eastAsia="Times New Roman" w:hAnsi="Times New Roman" w:cs="Times New Roman"/>
          <w:sz w:val="28"/>
        </w:rPr>
        <w:t xml:space="preserve">по внебюджету -  </w:t>
      </w:r>
      <w:r w:rsidR="000371C0">
        <w:rPr>
          <w:rFonts w:ascii="Times New Roman" w:eastAsia="Times New Roman" w:hAnsi="Times New Roman" w:cs="Times New Roman"/>
          <w:sz w:val="28"/>
        </w:rPr>
        <w:t>515,1</w:t>
      </w:r>
      <w:r w:rsidR="009C2400">
        <w:rPr>
          <w:rFonts w:ascii="Times New Roman" w:eastAsia="Times New Roman" w:hAnsi="Times New Roman" w:cs="Times New Roman"/>
          <w:sz w:val="28"/>
        </w:rPr>
        <w:t xml:space="preserve"> </w:t>
      </w:r>
      <w:r w:rsidRPr="002C5CB3">
        <w:rPr>
          <w:rFonts w:ascii="Times New Roman" w:eastAsia="Times New Roman" w:hAnsi="Times New Roman" w:cs="Times New Roman"/>
          <w:sz w:val="28"/>
        </w:rPr>
        <w:t xml:space="preserve"> т.р.</w:t>
      </w:r>
    </w:p>
    <w:p w:rsidR="000371C0" w:rsidRDefault="005B369F" w:rsidP="0036756B">
      <w:pPr>
        <w:jc w:val="both"/>
        <w:rPr>
          <w:rFonts w:ascii="Times New Roman" w:eastAsia="Times New Roman" w:hAnsi="Times New Roman" w:cs="Times New Roman"/>
          <w:sz w:val="28"/>
        </w:rPr>
      </w:pPr>
      <w:r w:rsidRPr="002C5CB3">
        <w:rPr>
          <w:rFonts w:ascii="Times New Roman" w:eastAsia="Times New Roman" w:hAnsi="Times New Roman" w:cs="Times New Roman"/>
          <w:sz w:val="28"/>
        </w:rPr>
        <w:t>На материальное обеспечение потрачено в 2015 году по бюджету</w:t>
      </w:r>
      <w:r w:rsidR="000371C0">
        <w:rPr>
          <w:rFonts w:ascii="Times New Roman" w:eastAsia="Times New Roman" w:hAnsi="Times New Roman" w:cs="Times New Roman"/>
          <w:sz w:val="28"/>
        </w:rPr>
        <w:t xml:space="preserve"> –</w:t>
      </w:r>
    </w:p>
    <w:p w:rsidR="009C2400" w:rsidRDefault="000371C0" w:rsidP="003675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0</w:t>
      </w:r>
      <w:r w:rsidR="005B369F" w:rsidRPr="002C5CB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руб.</w:t>
      </w:r>
      <w:r w:rsidR="005B369F" w:rsidRPr="002C5CB3">
        <w:rPr>
          <w:rFonts w:ascii="Times New Roman" w:eastAsia="Times New Roman" w:hAnsi="Times New Roman" w:cs="Times New Roman"/>
          <w:sz w:val="28"/>
        </w:rPr>
        <w:t>,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9C2400">
        <w:rPr>
          <w:rFonts w:ascii="Times New Roman" w:eastAsia="Times New Roman" w:hAnsi="Times New Roman" w:cs="Times New Roman"/>
          <w:sz w:val="28"/>
        </w:rPr>
        <w:t xml:space="preserve"> </w:t>
      </w:r>
      <w:r w:rsidRPr="002C5CB3">
        <w:rPr>
          <w:rFonts w:ascii="Times New Roman" w:eastAsia="Times New Roman" w:hAnsi="Times New Roman" w:cs="Times New Roman"/>
          <w:sz w:val="28"/>
        </w:rPr>
        <w:t>по внебюджету –</w:t>
      </w:r>
      <w:r w:rsidR="009C2400">
        <w:rPr>
          <w:rFonts w:ascii="Times New Roman" w:eastAsia="Times New Roman" w:hAnsi="Times New Roman" w:cs="Times New Roman"/>
          <w:sz w:val="28"/>
        </w:rPr>
        <w:t xml:space="preserve"> </w:t>
      </w:r>
      <w:r w:rsidR="00E256AA">
        <w:rPr>
          <w:rFonts w:ascii="Times New Roman" w:eastAsia="Times New Roman" w:hAnsi="Times New Roman" w:cs="Times New Roman"/>
          <w:sz w:val="28"/>
        </w:rPr>
        <w:t>75,6</w:t>
      </w:r>
      <w:r w:rsidR="009C2400">
        <w:rPr>
          <w:rFonts w:ascii="Times New Roman" w:eastAsia="Times New Roman" w:hAnsi="Times New Roman" w:cs="Times New Roman"/>
          <w:sz w:val="28"/>
        </w:rPr>
        <w:t xml:space="preserve">  </w:t>
      </w:r>
      <w:r w:rsidRPr="002C5CB3">
        <w:rPr>
          <w:rFonts w:ascii="Times New Roman" w:eastAsia="Times New Roman" w:hAnsi="Times New Roman" w:cs="Times New Roman"/>
          <w:sz w:val="28"/>
        </w:rPr>
        <w:t>т.р.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C5CB3">
        <w:rPr>
          <w:rFonts w:ascii="Times New Roman" w:eastAsia="Times New Roman" w:hAnsi="Times New Roman" w:cs="Times New Roman"/>
          <w:sz w:val="28"/>
        </w:rPr>
        <w:t xml:space="preserve">На одного педагогического работника приходится </w:t>
      </w:r>
      <w:r w:rsidR="00A173BB">
        <w:rPr>
          <w:rFonts w:ascii="Times New Roman" w:eastAsia="Times New Roman" w:hAnsi="Times New Roman" w:cs="Times New Roman"/>
          <w:sz w:val="28"/>
        </w:rPr>
        <w:t xml:space="preserve">  13, 3  студента</w:t>
      </w:r>
      <w:r w:rsidRPr="002C5CB3">
        <w:rPr>
          <w:rFonts w:ascii="Times New Roman" w:eastAsia="Times New Roman" w:hAnsi="Times New Roman" w:cs="Times New Roman"/>
          <w:sz w:val="28"/>
        </w:rPr>
        <w:t>.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2C5CB3">
        <w:rPr>
          <w:rFonts w:ascii="Times New Roman" w:eastAsia="Times New Roman" w:hAnsi="Times New Roman" w:cs="Times New Roman"/>
          <w:sz w:val="28"/>
        </w:rPr>
        <w:t>Средняя заработная плата педагогических работников</w:t>
      </w:r>
      <w:r w:rsidR="00E256AA">
        <w:rPr>
          <w:rFonts w:ascii="Times New Roman" w:eastAsia="Times New Roman" w:hAnsi="Times New Roman" w:cs="Times New Roman"/>
          <w:sz w:val="28"/>
        </w:rPr>
        <w:t xml:space="preserve"> </w:t>
      </w:r>
      <w:r w:rsidRPr="002C5CB3">
        <w:rPr>
          <w:rFonts w:ascii="Times New Roman" w:eastAsia="Times New Roman" w:hAnsi="Times New Roman" w:cs="Times New Roman"/>
          <w:sz w:val="28"/>
        </w:rPr>
        <w:t xml:space="preserve"> –</w:t>
      </w:r>
      <w:r w:rsidR="00A173BB">
        <w:rPr>
          <w:rFonts w:ascii="Times New Roman" w:eastAsia="Times New Roman" w:hAnsi="Times New Roman" w:cs="Times New Roman"/>
          <w:sz w:val="28"/>
        </w:rPr>
        <w:t xml:space="preserve">  </w:t>
      </w:r>
      <w:r w:rsidR="00E256AA">
        <w:rPr>
          <w:rFonts w:ascii="Times New Roman" w:eastAsia="Times New Roman" w:hAnsi="Times New Roman" w:cs="Times New Roman"/>
          <w:sz w:val="28"/>
        </w:rPr>
        <w:t>25000</w:t>
      </w:r>
      <w:r w:rsidR="00A173BB">
        <w:rPr>
          <w:rFonts w:ascii="Times New Roman" w:eastAsia="Times New Roman" w:hAnsi="Times New Roman" w:cs="Times New Roman"/>
          <w:sz w:val="28"/>
        </w:rPr>
        <w:t xml:space="preserve">    </w:t>
      </w:r>
      <w:r w:rsidRPr="002C5CB3">
        <w:rPr>
          <w:rFonts w:ascii="Times New Roman" w:eastAsia="Times New Roman" w:hAnsi="Times New Roman" w:cs="Times New Roman"/>
          <w:sz w:val="28"/>
        </w:rPr>
        <w:t>руб.</w:t>
      </w:r>
    </w:p>
    <w:p w:rsidR="00A173BB" w:rsidRDefault="00A173BB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5E07D4" w:rsidRDefault="005E07D4" w:rsidP="0036756B">
      <w:pPr>
        <w:jc w:val="both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D5D" w:rsidRDefault="005B369F" w:rsidP="0036756B">
      <w:pPr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lastRenderedPageBreak/>
        <w:t xml:space="preserve">2.5. SWOT-анализ деятельности Техникума </w:t>
      </w:r>
    </w:p>
    <w:p w:rsidR="00AB1D5D" w:rsidRDefault="005B369F" w:rsidP="0036756B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Анализ  SWOT   позволил   выявить   следующую  ситуацию:</w:t>
      </w:r>
    </w:p>
    <w:p w:rsidR="00AB1D5D" w:rsidRDefault="005B369F" w:rsidP="003675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Cильные</w:t>
      </w:r>
      <w:r w:rsidR="009A4323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стороны: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Профессиональный высококвалифицированный менеджмент техникума.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Спрос на деятельность техникума со стороны работодателей и центра занятости.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Стабильные показатели набора и контингента обучающихся.</w:t>
      </w:r>
      <w:r>
        <w:rPr>
          <w:rFonts w:ascii="Times New Roman" w:eastAsia="Times New Roman" w:hAnsi="Times New Roman" w:cs="Times New Roman"/>
          <w:sz w:val="28"/>
        </w:rPr>
        <w:t xml:space="preserve"> Заинтересованность родителей в обучении по месту жительства студентов.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  <w:shd w:val="clear" w:color="auto" w:fill="FFFF00"/>
        </w:rPr>
      </w:pPr>
      <w:r w:rsidRPr="00AB218D">
        <w:rPr>
          <w:rFonts w:ascii="Times New Roman" w:eastAsia="Times New Roman" w:hAnsi="Times New Roman" w:cs="Times New Roman"/>
          <w:sz w:val="28"/>
        </w:rPr>
        <w:t>Наличие партнерских отношений с социальными партнерами –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 w:rsidRPr="00AB218D">
        <w:rPr>
          <w:rFonts w:ascii="Times New Roman" w:eastAsia="Times New Roman" w:hAnsi="Times New Roman" w:cs="Times New Roman"/>
          <w:sz w:val="28"/>
        </w:rPr>
        <w:t>предприятиями:</w:t>
      </w:r>
      <w:r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4962"/>
        <w:gridCol w:w="2107"/>
        <w:gridCol w:w="2393"/>
      </w:tblGrid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№</w:t>
            </w:r>
          </w:p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Наименование  организации,  предприятия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№ договора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Ф.И.О.</w:t>
            </w:r>
          </w:p>
          <w:p w:rsidR="00AB218D" w:rsidRPr="00AB218D" w:rsidRDefault="00AB218D" w:rsidP="0036756B">
            <w:pPr>
              <w:suppressAutoHyphens/>
              <w:jc w:val="both"/>
              <w:rPr>
                <w:b/>
                <w:sz w:val="24"/>
                <w:szCs w:val="24"/>
                <w:lang w:eastAsia="ar-SA"/>
              </w:rPr>
            </w:pPr>
            <w:r w:rsidRPr="00AB218D">
              <w:rPr>
                <w:b/>
                <w:sz w:val="24"/>
                <w:szCs w:val="24"/>
                <w:lang w:eastAsia="ar-SA"/>
              </w:rPr>
              <w:t>руководителя</w:t>
            </w:r>
          </w:p>
        </w:tc>
      </w:tr>
      <w:tr w:rsidR="00AB218D" w:rsidRPr="00AB218D" w:rsidTr="00F84DB0">
        <w:trPr>
          <w:trHeight w:val="873"/>
        </w:trPr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ООО   «Чебулинское»,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Чебулинский  район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№ 1от  01.09.2014 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Ген. дир.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Бауэр Валерий Фёдорович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МБУ  «Комплексный  центр  социального  обслуживания  населения Мариинского  муниципального  района»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№2 от  22.09.2014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Данилова    Татьяна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Георгиевна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МАУ  Комбинат  школьного  питания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Мариинского  муниципального района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 3 от 29.09.2014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Михина   Валентина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Александровна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Управление  сельского хозяйства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№4 от 29.09.2014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Казаков   Алексей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Валерьевич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«Сусловский  леспромхоз»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№5  от 01.10.2014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Зайцев  Аркадий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Васильевич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ГБУ  Кемеровской области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Чебулинская станция  по  борьбе  с  болезнями  животных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№6  от 15.10.2014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Мальцев Борис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Борисович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ГБУ  КО Тисульская станция  по  борьбе  с  болезнями  животных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№7  от 15.10.2014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Останкова  Ирина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 Владимировна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ГБУ  КО  Мариинская станция  по  борьбе  с  болезнями  животных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№8  от 15.10.2014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Барсукова  Людмила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Алексеевна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«Марлес плюс»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№9 от 15 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Долгих  Сергей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Константинович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ОАО  «Мариинскавтодор»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№10 от 15.10.2014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Лобанов Андрей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Анатольевич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Мариинское государственное  пассажирское  автотранспортное  предприятие  КО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№11  от 16.10.2014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Будков Юрий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Александрович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«Благоустройство  территории»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№12  от 16.10.2014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Хисамутдинов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Юрий  Султанович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«Ремстройбыт»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№13 от 16.10.2014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Смык  Иван</w:t>
            </w:r>
          </w:p>
          <w:p w:rsidR="005E07D4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Иванович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ИП  Иволин  Валерий  Павлович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№14  от 16.10.2014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Иволин  Валерий  Павлович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ГБУ   КО «Сусловский   Дом – милосердия»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№15  от 20.10.2014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Вершинина Надежда 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Ивановна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«Система  Чибис»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№16  от 01.12.2014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Никитюк  Елена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Анатольевна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«Фуд – трейд»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№17 от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19.12. 2014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Баянова Наталья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Сергеевна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ИП  Анисимов А.Ю.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№18  от 12.01.2015</w:t>
            </w:r>
          </w:p>
        </w:tc>
        <w:tc>
          <w:tcPr>
            <w:tcW w:w="2393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Анисимов  Александр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Юрьевич</w:t>
            </w:r>
          </w:p>
        </w:tc>
      </w:tr>
      <w:tr w:rsidR="00AB218D" w:rsidRPr="00AB218D" w:rsidTr="00F84DB0"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ООО  «Сервис»</w:t>
            </w: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№19  от 10.04.2015</w:t>
            </w:r>
          </w:p>
        </w:tc>
        <w:tc>
          <w:tcPr>
            <w:tcW w:w="2393" w:type="dxa"/>
          </w:tcPr>
          <w:p w:rsidR="00AB218D" w:rsidRPr="00AB218D" w:rsidRDefault="009A4323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Кононенко  Денис  Владимирович</w:t>
            </w:r>
          </w:p>
        </w:tc>
      </w:tr>
      <w:tr w:rsidR="00AB218D" w:rsidRPr="00AB218D" w:rsidTr="00F84DB0">
        <w:trPr>
          <w:trHeight w:val="583"/>
        </w:trPr>
        <w:tc>
          <w:tcPr>
            <w:tcW w:w="56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4962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 КФХ  «Успех» ИП  Москаленко Е.В.;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107" w:type="dxa"/>
          </w:tcPr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 xml:space="preserve">№20  от </w:t>
            </w:r>
          </w:p>
          <w:p w:rsidR="00AB218D" w:rsidRPr="00AB218D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AB218D">
              <w:rPr>
                <w:sz w:val="24"/>
                <w:szCs w:val="24"/>
                <w:lang w:eastAsia="ar-SA"/>
              </w:rPr>
              <w:t>10.04.2015</w:t>
            </w:r>
          </w:p>
        </w:tc>
        <w:tc>
          <w:tcPr>
            <w:tcW w:w="2393" w:type="dxa"/>
          </w:tcPr>
          <w:p w:rsidR="00AB218D" w:rsidRPr="0022631C" w:rsidRDefault="00AB218D" w:rsidP="0036756B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  <w:r w:rsidRPr="0022631C">
              <w:rPr>
                <w:sz w:val="24"/>
                <w:szCs w:val="24"/>
              </w:rPr>
              <w:t>Науменко Алексей Петрович</w:t>
            </w:r>
          </w:p>
        </w:tc>
      </w:tr>
    </w:tbl>
    <w:p w:rsidR="00AB218D" w:rsidRDefault="00AB218D" w:rsidP="0036756B">
      <w:pPr>
        <w:spacing w:after="0"/>
        <w:ind w:left="720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218D" w:rsidRDefault="00AB218D" w:rsidP="0036756B">
      <w:pPr>
        <w:spacing w:after="0"/>
        <w:ind w:left="720"/>
        <w:rPr>
          <w:rFonts w:ascii="Times New Roman" w:eastAsia="Times New Roman" w:hAnsi="Times New Roman" w:cs="Times New Roman"/>
          <w:sz w:val="28"/>
          <w:shd w:val="clear" w:color="auto" w:fill="FFFF00"/>
        </w:rPr>
      </w:pP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Взаимодействие с организациями и предприятиями района и области по обеспечению учебной и производственной практики обучающихся.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 w:rsidRPr="00A173BB">
        <w:rPr>
          <w:rFonts w:ascii="Times New Roman" w:eastAsia="Times New Roman" w:hAnsi="Times New Roman" w:cs="Times New Roman"/>
          <w:sz w:val="28"/>
        </w:rPr>
        <w:t>Статус  члена Ассоциации</w:t>
      </w:r>
      <w:r w:rsidR="00A173BB" w:rsidRPr="00A173BB">
        <w:rPr>
          <w:rFonts w:ascii="Times New Roman" w:eastAsia="Times New Roman" w:hAnsi="Times New Roman" w:cs="Times New Roman"/>
          <w:sz w:val="28"/>
        </w:rPr>
        <w:t xml:space="preserve">  ОО  </w:t>
      </w:r>
      <w:r w:rsidR="00A173BB">
        <w:rPr>
          <w:rFonts w:ascii="Times New Roman" w:eastAsia="Times New Roman" w:hAnsi="Times New Roman" w:cs="Times New Roman"/>
          <w:sz w:val="28"/>
        </w:rPr>
        <w:t>СТУ  (</w:t>
      </w:r>
      <w:r w:rsidR="00A173BB" w:rsidRPr="00A173BB">
        <w:rPr>
          <w:rFonts w:ascii="Times New Roman" w:eastAsia="Times New Roman" w:hAnsi="Times New Roman" w:cs="Times New Roman"/>
          <w:sz w:val="28"/>
        </w:rPr>
        <w:t>г. Красноярск)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опыта открытия новых специальностей и профессий,  опыта работы по разработке нормативно-правовой и учебно-программной документации.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Опыт внедрения федеральных  государственных образовательных стандартов (ФГОС)  третьего поколения. 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учебно-программной документации и учебно-методических комплексов  по ОПОП  специальностей и профессий,  реализуемым  в  ГПОУ  МПТ.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Сложившаяся система воспитательной работы.</w:t>
      </w:r>
      <w:r>
        <w:rPr>
          <w:rFonts w:ascii="Times New Roman" w:eastAsia="Times New Roman" w:hAnsi="Times New Roman" w:cs="Times New Roman"/>
          <w:sz w:val="28"/>
        </w:rPr>
        <w:t xml:space="preserve"> Сохранение и развитие традиций субъектов образовательной деятельностей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материально-технического обеспечения  по всем специальностям и профессиям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Техникума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квалифицированного  педагогического коллектива, опыта работы по организации обучения.</w:t>
      </w:r>
    </w:p>
    <w:p w:rsidR="00AB1D5D" w:rsidRDefault="005B369F" w:rsidP="0036756B">
      <w:pPr>
        <w:numPr>
          <w:ilvl w:val="0"/>
          <w:numId w:val="23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Результативность образовательной деятельности в рамках ОУ.</w:t>
      </w:r>
    </w:p>
    <w:p w:rsidR="00AB1D5D" w:rsidRDefault="005B369F" w:rsidP="0036756B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- 12% поступают в ВУЗы </w:t>
      </w:r>
    </w:p>
    <w:p w:rsidR="00AB1D5D" w:rsidRDefault="005B369F" w:rsidP="0036756B">
      <w:pPr>
        <w:spacing w:after="0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- 86 % поступают на работу</w:t>
      </w:r>
    </w:p>
    <w:p w:rsidR="00AB1D5D" w:rsidRDefault="005B369F" w:rsidP="0036756B">
      <w:pPr>
        <w:numPr>
          <w:ilvl w:val="0"/>
          <w:numId w:val="24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получить внебюджетные средства.</w:t>
      </w:r>
    </w:p>
    <w:p w:rsidR="00AB1D5D" w:rsidRDefault="005B369F" w:rsidP="0036756B">
      <w:pPr>
        <w:numPr>
          <w:ilvl w:val="0"/>
          <w:numId w:val="24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Возможность получения дополнительных профессий студентами Техникума.</w:t>
      </w:r>
    </w:p>
    <w:p w:rsidR="00AB1D5D" w:rsidRDefault="005B369F" w:rsidP="0036756B">
      <w:pPr>
        <w:numPr>
          <w:ilvl w:val="0"/>
          <w:numId w:val="24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Системный подход к профориентации.</w:t>
      </w:r>
    </w:p>
    <w:p w:rsidR="00AB1D5D" w:rsidRDefault="005B369F" w:rsidP="0036756B">
      <w:pPr>
        <w:numPr>
          <w:ilvl w:val="0"/>
          <w:numId w:val="24"/>
        </w:numPr>
        <w:spacing w:after="0"/>
        <w:ind w:left="72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общежития, столовой,  выхода  в  Интернет.</w:t>
      </w:r>
    </w:p>
    <w:p w:rsidR="00AB1D5D" w:rsidRDefault="00AB1D5D" w:rsidP="0036756B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AB1D5D" w:rsidRDefault="005B369F" w:rsidP="0036756B">
      <w:pPr>
        <w:tabs>
          <w:tab w:val="left" w:pos="709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Слабые стороны: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Недостаточность образовательных материально-технических ресурсов (прежде всего, учебной литературы  не  старше 2011 года,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специализированных лабораторий) для подготовки востребованных профессиональных кадров  и  специалистов.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Недостаточный уровень современности материально-технической базы, уступающий текущим производственным реалиям работодателей, что снижает возможности техникума по  реализации программ ДПО.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 отработан механизм взаимодействия по сетевой модели использования материально-технических ресурсов через развитие сетевой формы реализации образовательных услуг совместно с профильными  высшими учебными заведениями и предприятиями.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Необходимость стажировки преподавательского состава для реализации программ ДПО на современном уровне.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Недостаточность современных учебно-методических пособий, отражающих современные технологии профессиональной деятельности по профилю специальностей.</w:t>
      </w:r>
    </w:p>
    <w:p w:rsidR="00E256AA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56AA">
        <w:rPr>
          <w:rFonts w:ascii="Times New Roman" w:eastAsia="Times New Roman" w:hAnsi="Times New Roman" w:cs="Times New Roman"/>
          <w:sz w:val="28"/>
        </w:rPr>
        <w:t xml:space="preserve">Частичное отсутствие педагогических кадров по </w:t>
      </w:r>
      <w:r w:rsidR="00E256AA">
        <w:rPr>
          <w:rFonts w:ascii="Times New Roman" w:eastAsia="Times New Roman" w:hAnsi="Times New Roman" w:cs="Times New Roman"/>
          <w:sz w:val="28"/>
        </w:rPr>
        <w:t>дисциплинам  общепрофессиональной подготовки.</w:t>
      </w:r>
    </w:p>
    <w:p w:rsidR="00AB1D5D" w:rsidRPr="00E256AA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 w:rsidRPr="00E256AA">
        <w:rPr>
          <w:rFonts w:ascii="Times New Roman" w:eastAsia="Times New Roman" w:hAnsi="Times New Roman" w:cs="Times New Roman"/>
          <w:sz w:val="28"/>
        </w:rPr>
        <w:t>Недостаточная разработанность механизмов взаимодействия с заказчиками по специальностям СПО.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Недостаточное использование</w:t>
      </w:r>
      <w:r w:rsidR="00E256AA">
        <w:rPr>
          <w:rFonts w:ascii="Times New Roman" w:eastAsia="Times New Roman" w:hAnsi="Times New Roman" w:cs="Times New Roman"/>
          <w:sz w:val="28"/>
        </w:rPr>
        <w:t xml:space="preserve"> преподавателями  и мастерами п/о </w:t>
      </w:r>
      <w:r>
        <w:rPr>
          <w:rFonts w:ascii="Times New Roman" w:eastAsia="Times New Roman" w:hAnsi="Times New Roman" w:cs="Times New Roman"/>
          <w:sz w:val="28"/>
        </w:rPr>
        <w:t xml:space="preserve"> новых педагогических, информационных и коммуникационных  технологий в педагогическом процессе. 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Слабая адаптация части выпускников к самостоятельной жизни после окончания учебного заведения.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Недост</w:t>
      </w:r>
      <w:r w:rsidR="00AB218D">
        <w:rPr>
          <w:rFonts w:ascii="Times New Roman" w:eastAsia="Times New Roman" w:hAnsi="Times New Roman" w:cs="Times New Roman"/>
          <w:sz w:val="28"/>
        </w:rPr>
        <w:t>аточный  уровень  мотивации   абитури</w:t>
      </w:r>
      <w:r w:rsidR="00E256AA">
        <w:rPr>
          <w:rFonts w:ascii="Times New Roman" w:eastAsia="Times New Roman" w:hAnsi="Times New Roman" w:cs="Times New Roman"/>
          <w:sz w:val="28"/>
        </w:rPr>
        <w:t>ентов к обучению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AB1D5D" w:rsidRDefault="005B369F" w:rsidP="0036756B">
      <w:pPr>
        <w:numPr>
          <w:ilvl w:val="0"/>
          <w:numId w:val="25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Недостаточный уровен</w:t>
      </w:r>
      <w:r w:rsidR="00AB218D">
        <w:rPr>
          <w:rFonts w:ascii="Times New Roman" w:eastAsia="Times New Roman" w:hAnsi="Times New Roman" w:cs="Times New Roman"/>
          <w:sz w:val="28"/>
        </w:rPr>
        <w:t>ь  школьной  подготовки  абитури</w:t>
      </w:r>
      <w:r>
        <w:rPr>
          <w:rFonts w:ascii="Times New Roman" w:eastAsia="Times New Roman" w:hAnsi="Times New Roman" w:cs="Times New Roman"/>
          <w:sz w:val="28"/>
        </w:rPr>
        <w:t>ентов, что  затрудняет  их дальнейшее  обучение.</w:t>
      </w:r>
    </w:p>
    <w:p w:rsidR="00AB1D5D" w:rsidRDefault="00AB1D5D" w:rsidP="003675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B1D5D" w:rsidRDefault="005B369F" w:rsidP="003675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Возможности: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Привлечь инвестиции работодателей в развитие материально-технической базы техникума.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Увеличить контингент студентов техникума за счет  о</w:t>
      </w:r>
      <w:r w:rsidR="00AB218D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>крытия  новых  направлений  подготовки  специалистов  и  обучения студентов на основе договоров.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Обеспечить соответствие планируемых и фактических результатов обучения (знаний, умений и навыков выпускников)  основных профессиональных образовательных программ, реализуемых техникумом, а также гарантий качества образования,  отраслевым требованиям работодателей и требованиям ФГОС.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Расширение </w:t>
      </w:r>
      <w:r w:rsidR="00E256AA">
        <w:rPr>
          <w:rFonts w:ascii="Times New Roman" w:eastAsia="Times New Roman" w:hAnsi="Times New Roman" w:cs="Times New Roman"/>
          <w:sz w:val="28"/>
        </w:rPr>
        <w:t xml:space="preserve">партнёрских </w:t>
      </w:r>
      <w:r>
        <w:rPr>
          <w:rFonts w:ascii="Times New Roman" w:eastAsia="Times New Roman" w:hAnsi="Times New Roman" w:cs="Times New Roman"/>
          <w:sz w:val="28"/>
        </w:rPr>
        <w:t>связей</w:t>
      </w:r>
      <w:r w:rsidR="00E256AA">
        <w:rPr>
          <w:rFonts w:ascii="Times New Roman" w:eastAsia="Times New Roman" w:hAnsi="Times New Roman" w:cs="Times New Roman"/>
          <w:sz w:val="28"/>
        </w:rPr>
        <w:t xml:space="preserve">   и  </w:t>
      </w:r>
      <w:r>
        <w:rPr>
          <w:rFonts w:ascii="Times New Roman" w:eastAsia="Times New Roman" w:hAnsi="Times New Roman" w:cs="Times New Roman"/>
          <w:sz w:val="28"/>
        </w:rPr>
        <w:t xml:space="preserve"> взаимодействий </w:t>
      </w:r>
      <w:r w:rsidR="00E256AA">
        <w:rPr>
          <w:rFonts w:ascii="Times New Roman" w:eastAsia="Times New Roman" w:hAnsi="Times New Roman" w:cs="Times New Roman"/>
          <w:sz w:val="28"/>
        </w:rPr>
        <w:t xml:space="preserve"> Техникума   </w:t>
      </w:r>
      <w:r>
        <w:rPr>
          <w:rFonts w:ascii="Times New Roman" w:eastAsia="Times New Roman" w:hAnsi="Times New Roman" w:cs="Times New Roman"/>
          <w:sz w:val="28"/>
        </w:rPr>
        <w:t xml:space="preserve">с другими </w:t>
      </w:r>
      <w:r w:rsidR="00E256AA">
        <w:rPr>
          <w:rFonts w:ascii="Times New Roman" w:eastAsia="Times New Roman" w:hAnsi="Times New Roman" w:cs="Times New Roman"/>
          <w:sz w:val="28"/>
        </w:rPr>
        <w:t xml:space="preserve">  ПОО  </w:t>
      </w:r>
      <w:r>
        <w:rPr>
          <w:rFonts w:ascii="Times New Roman" w:eastAsia="Times New Roman" w:hAnsi="Times New Roman" w:cs="Times New Roman"/>
          <w:sz w:val="28"/>
        </w:rPr>
        <w:t>СПО.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Повысить эффективность использования образовательных материально-технических ресурсов через развитие сетевой формы реализации образовательных услуг совместно с профильными  высшими учебными заведениями и предприятиями.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Сформировать базу для развития ДПО (подготовка/переподготовка) взрослого населения и повышения квалификации работников действующих предприятий.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Развивать на базе техникума Много</w:t>
      </w:r>
      <w:r w:rsidR="00AB218D">
        <w:rPr>
          <w:rFonts w:ascii="Times New Roman" w:eastAsia="Times New Roman" w:hAnsi="Times New Roman" w:cs="Times New Roman"/>
          <w:sz w:val="28"/>
        </w:rPr>
        <w:t xml:space="preserve">функциональный  центр прикладных </w:t>
      </w:r>
      <w:r>
        <w:rPr>
          <w:rFonts w:ascii="Times New Roman" w:eastAsia="Times New Roman" w:hAnsi="Times New Roman" w:cs="Times New Roman"/>
          <w:sz w:val="28"/>
        </w:rPr>
        <w:t xml:space="preserve"> квалификаций </w:t>
      </w:r>
      <w:r w:rsidR="00AB218D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как структурное подразделение.</w:t>
      </w:r>
    </w:p>
    <w:p w:rsidR="00AB1D5D" w:rsidRDefault="005B369F" w:rsidP="0036756B">
      <w:pPr>
        <w:numPr>
          <w:ilvl w:val="0"/>
          <w:numId w:val="26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Введение новых </w:t>
      </w:r>
      <w:r w:rsidR="00E256AA">
        <w:rPr>
          <w:rFonts w:ascii="Times New Roman" w:eastAsia="Times New Roman" w:hAnsi="Times New Roman" w:cs="Times New Roman"/>
          <w:sz w:val="28"/>
        </w:rPr>
        <w:t xml:space="preserve">  направлений  подготовки  по  профессиям  и специальностям </w:t>
      </w:r>
      <w:r>
        <w:rPr>
          <w:rFonts w:ascii="Times New Roman" w:eastAsia="Times New Roman" w:hAnsi="Times New Roman" w:cs="Times New Roman"/>
          <w:sz w:val="28"/>
        </w:rPr>
        <w:t>в соответствии с запросом работодателей.</w:t>
      </w:r>
    </w:p>
    <w:p w:rsidR="00AB1D5D" w:rsidRDefault="00AB1D5D" w:rsidP="003675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AB1D5D" w:rsidRDefault="005B369F" w:rsidP="0036756B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Угрозы:</w:t>
      </w:r>
    </w:p>
    <w:p w:rsidR="00AB1D5D" w:rsidRDefault="005B369F" w:rsidP="0036756B">
      <w:pPr>
        <w:numPr>
          <w:ilvl w:val="0"/>
          <w:numId w:val="27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Недофинансирование ОУ и как следствие снижение конкурентоспособности и качества предоставляемых услуг. </w:t>
      </w:r>
    </w:p>
    <w:p w:rsidR="00AB1D5D" w:rsidRDefault="005B369F" w:rsidP="0036756B">
      <w:pPr>
        <w:numPr>
          <w:ilvl w:val="0"/>
          <w:numId w:val="27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Снижение   численности контингента техникума.</w:t>
      </w:r>
    </w:p>
    <w:p w:rsidR="00AB1D5D" w:rsidRDefault="005B369F" w:rsidP="0036756B">
      <w:pPr>
        <w:numPr>
          <w:ilvl w:val="0"/>
          <w:numId w:val="27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Поте</w:t>
      </w:r>
      <w:r w:rsidR="00AB218D">
        <w:rPr>
          <w:rFonts w:ascii="Times New Roman" w:eastAsia="Times New Roman" w:hAnsi="Times New Roman" w:cs="Times New Roman"/>
          <w:sz w:val="28"/>
        </w:rPr>
        <w:t>ря преподавательского состава в  следствие</w:t>
      </w:r>
      <w:r>
        <w:rPr>
          <w:rFonts w:ascii="Times New Roman" w:eastAsia="Times New Roman" w:hAnsi="Times New Roman" w:cs="Times New Roman"/>
          <w:sz w:val="28"/>
        </w:rPr>
        <w:t xml:space="preserve"> низкой оплаты труда</w:t>
      </w:r>
      <w:r w:rsidR="00AB218D">
        <w:rPr>
          <w:rFonts w:ascii="Times New Roman" w:eastAsia="Times New Roman" w:hAnsi="Times New Roman" w:cs="Times New Roman"/>
          <w:sz w:val="28"/>
        </w:rPr>
        <w:t xml:space="preserve"> (молодые  педагоги)  </w:t>
      </w:r>
      <w:r>
        <w:rPr>
          <w:rFonts w:ascii="Times New Roman" w:eastAsia="Times New Roman" w:hAnsi="Times New Roman" w:cs="Times New Roman"/>
          <w:sz w:val="28"/>
        </w:rPr>
        <w:t xml:space="preserve">  и  "старения".</w:t>
      </w:r>
    </w:p>
    <w:p w:rsidR="00AB1D5D" w:rsidRDefault="005B369F" w:rsidP="0036756B">
      <w:pPr>
        <w:numPr>
          <w:ilvl w:val="0"/>
          <w:numId w:val="27"/>
        </w:numPr>
        <w:spacing w:after="0"/>
        <w:ind w:left="709" w:hanging="29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Дефицит профессиональных педагогических кадров, имеющих высшее техническое (инженерное) образование, практический стаж работы по профилю преподаваемой специальности, а также обладающих современными педагогическими и воспитательными компетенциями (подтвержденными дополнительным педагогическим образованием).</w:t>
      </w:r>
    </w:p>
    <w:p w:rsidR="005E07D4" w:rsidRDefault="005E07D4" w:rsidP="0036756B">
      <w:pPr>
        <w:rPr>
          <w:rFonts w:ascii="Calibri" w:eastAsia="Calibri" w:hAnsi="Calibri" w:cs="Calibri"/>
        </w:rPr>
      </w:pPr>
    </w:p>
    <w:p w:rsidR="005E07D4" w:rsidRDefault="005E07D4" w:rsidP="0036756B">
      <w:pPr>
        <w:rPr>
          <w:rFonts w:ascii="Calibri" w:eastAsia="Calibri" w:hAnsi="Calibri" w:cs="Calibri"/>
        </w:rPr>
      </w:pPr>
    </w:p>
    <w:p w:rsidR="00AB1D5D" w:rsidRDefault="005B369F" w:rsidP="0036756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Таким  образом,   SWOT-анализ   в деятельности техникума  выявил ряд проблем, которые,  в  условиях  усиливающейся  конкуренции  между  ОУ,  требуют  оперативного и квалифицированного решения  в  ближайшие  годы:</w:t>
      </w:r>
    </w:p>
    <w:p w:rsidR="00AB1D5D" w:rsidRDefault="005B369F" w:rsidP="003675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b/>
          <w:sz w:val="28"/>
        </w:rPr>
        <w:t xml:space="preserve">Главная проблема  </w:t>
      </w:r>
      <w:r>
        <w:rPr>
          <w:rFonts w:ascii="Times New Roman" w:eastAsia="Times New Roman" w:hAnsi="Times New Roman" w:cs="Times New Roman"/>
          <w:sz w:val="28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</w:rPr>
        <w:t xml:space="preserve">кадровая,  которая  заключается в большом возрастном пороге преподавательского состава. </w:t>
      </w:r>
      <w:r>
        <w:rPr>
          <w:rFonts w:ascii="Times New Roman" w:eastAsia="Times New Roman" w:hAnsi="Times New Roman" w:cs="Times New Roman"/>
          <w:sz w:val="28"/>
        </w:rPr>
        <w:t>«Старение» педагогических кадров и недостаточность притока молодых специалистов с современными знаниями приводит к угрозе психоэмоционального «выгорания»  педколлектива.</w:t>
      </w:r>
    </w:p>
    <w:p w:rsidR="00AB1D5D" w:rsidRDefault="005B369F" w:rsidP="003675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</w:t>
      </w:r>
      <w:r>
        <w:rPr>
          <w:rFonts w:ascii="Times New Roman" w:eastAsia="Times New Roman" w:hAnsi="Times New Roman" w:cs="Times New Roman"/>
          <w:b/>
          <w:sz w:val="28"/>
        </w:rPr>
        <w:t>Следующей важной  проблемой  является  - недостаточная оснащенность техникума  учебной  литературой,   современным оборудованием</w:t>
      </w:r>
      <w:r>
        <w:rPr>
          <w:rFonts w:ascii="Times New Roman" w:eastAsia="Times New Roman" w:hAnsi="Times New Roman" w:cs="Times New Roman"/>
          <w:sz w:val="28"/>
        </w:rPr>
        <w:t>, обеспечивающим возможность эффективной реализации образовательных программ.</w:t>
      </w:r>
    </w:p>
    <w:p w:rsidR="0022631C" w:rsidRDefault="005B369F" w:rsidP="0036756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* </w:t>
      </w:r>
      <w:r>
        <w:rPr>
          <w:rFonts w:ascii="Times New Roman" w:eastAsia="Times New Roman" w:hAnsi="Times New Roman" w:cs="Times New Roman"/>
          <w:b/>
          <w:sz w:val="28"/>
        </w:rPr>
        <w:t xml:space="preserve">Неэффективность существующих  механизмов </w:t>
      </w:r>
      <w:r w:rsidR="00A64962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внедрения </w:t>
      </w:r>
      <w:r>
        <w:rPr>
          <w:rFonts w:ascii="Times New Roman" w:eastAsia="Times New Roman" w:hAnsi="Times New Roman" w:cs="Times New Roman"/>
          <w:b/>
          <w:sz w:val="28"/>
        </w:rPr>
        <w:t xml:space="preserve">системы оценки </w:t>
      </w:r>
      <w:r w:rsidR="00A6496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качества </w:t>
      </w:r>
      <w:r w:rsidR="00A6496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профессионального </w:t>
      </w:r>
      <w:r w:rsidR="00A6496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образования</w:t>
      </w:r>
      <w:r w:rsidR="00A64962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потребителями </w:t>
      </w:r>
      <w:r>
        <w:rPr>
          <w:rFonts w:ascii="Times New Roman" w:eastAsia="Times New Roman" w:hAnsi="Times New Roman" w:cs="Times New Roman"/>
          <w:sz w:val="28"/>
        </w:rPr>
        <w:t>об</w:t>
      </w:r>
      <w:r w:rsidR="0022631C">
        <w:rPr>
          <w:rFonts w:ascii="Times New Roman" w:eastAsia="Times New Roman" w:hAnsi="Times New Roman" w:cs="Times New Roman"/>
          <w:sz w:val="28"/>
        </w:rPr>
        <w:t>разовательных услуг.</w:t>
      </w:r>
    </w:p>
    <w:p w:rsidR="00E256AA" w:rsidRPr="005E07D4" w:rsidRDefault="005E07D4" w:rsidP="00DA2948">
      <w:pPr>
        <w:tabs>
          <w:tab w:val="left" w:pos="2010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5E07D4">
        <w:rPr>
          <w:rFonts w:ascii="Times New Roman" w:eastAsia="Times New Roman" w:hAnsi="Times New Roman" w:cs="Times New Roman"/>
          <w:b/>
          <w:sz w:val="28"/>
        </w:rPr>
        <w:t>* ПРОБЛЕМЫ  В  ДЕЯТЕЛЬНОСТИ    ГПОУ  МПТ</w:t>
      </w:r>
      <w:r w:rsidR="00DA2948">
        <w:rPr>
          <w:rFonts w:ascii="Times New Roman" w:eastAsia="Times New Roman" w:hAnsi="Times New Roman" w:cs="Times New Roman"/>
          <w:b/>
          <w:sz w:val="28"/>
        </w:rPr>
        <w:t xml:space="preserve">  И МЕХАНИЗМ  ИХ  РЕШЕНИЯ</w:t>
      </w:r>
    </w:p>
    <w:tbl>
      <w:tblPr>
        <w:tblW w:w="11057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567"/>
        <w:gridCol w:w="2788"/>
        <w:gridCol w:w="3449"/>
        <w:gridCol w:w="4253"/>
      </w:tblGrid>
      <w:tr w:rsidR="0022631C" w:rsidRPr="00A64962" w:rsidTr="00DA2948">
        <w:trPr>
          <w:trHeight w:val="2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5E07D4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7D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DA2948" w:rsidRDefault="0022631C" w:rsidP="0022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948"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Проблемы/системы и субъекты деятельности Техникума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DA2948" w:rsidRDefault="0022631C" w:rsidP="002263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948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решения проблем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DA2948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A2948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 и показатели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снижение конкурентоспособности, привлекательности техникума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маркетинговые к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оммуникации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работа с имиджем учреждения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конкурс на поступление в техникум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необходимость увеличение контингента студентов техникума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дифференциация, индивидуализация образовательного процесса</w:t>
            </w:r>
            <w:r w:rsidR="00024D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4DF4" w:rsidRPr="00A64962" w:rsidRDefault="00024DF4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 условий  для  получения  обучающимися  дополнительного  профессионального  образования;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студентов</w:t>
            </w:r>
          </w:p>
          <w:p w:rsidR="00024DF4" w:rsidRDefault="00024DF4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31C" w:rsidRPr="00024DF4" w:rsidRDefault="00024DF4" w:rsidP="00024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  контрольных  цифр  приёма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необходимость открытия новых специальностей и профессий в соответствии с запросами социальных партнеров и работодателей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комплекта программной, методической  документации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 в лицензию новых специальностей  и профессий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неполная обеспеченность нормативно-правовыми документами в рамках сетевого взаимодействия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комплекта организационно-управленческой документации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локальных актов 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неразвитость сетевого взаимодействия  с потенциальными заказчиками (вузами, предприятиями, организациями)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заключение договоров о взаимодействии с организациями разного вида собственности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создание попечительского совета учреждения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число заключённых договоров 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решения попечительского совета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ПРОЦЕССА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несоответствие материально-технического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для предоставления техникумом высококачественных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услуг 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024DF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</w:t>
            </w:r>
            <w:r w:rsidR="00024DF4">
              <w:rPr>
                <w:rFonts w:ascii="Times New Roman" w:hAnsi="Times New Roman" w:cs="Times New Roman"/>
                <w:sz w:val="24"/>
                <w:szCs w:val="24"/>
              </w:rPr>
              <w:t xml:space="preserve">витие механизма государственно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4D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частного партнёрства (взаимодействия)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работодателями (инвесторами), социальными партнерами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взаимодействии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количество привлечённых внебюджетных средств (руб./год)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лабораторий и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мастерских оснащенных необходимым оборудованием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несоответствие условий проживания студентов в общежитии современным требованиям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капи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тальный ремонт здания общежития (крыша)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 -приобретение новой мебели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отремонтированных помещений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новой мебели в общежитии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несоответствие комплексного учебно-методического обеспечения учебного процесса современным стандартам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(учебно-информационные, учебно-методические материалы) 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разработка и приобретение комплексного учебно-методического обеспечения специальностей и профессий (учебники, пособия, задачники, сборники, рабочие тетради методические разработки, рекомендации, памятки и инструкции, дидактические материалы, и др.)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реализуемых образовательных профессиональных программ, прошедших аккредитацию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дисциплин, обеспеченных учебниками, учебными пособиями и др.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образовательных программ, обеспеченных учебно-методическими комплексами (в %)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недостаточное участие заказчиков</w:t>
            </w:r>
            <w:r w:rsidR="00A86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работодателей в образовательном  процессе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разработка рабочих программ, максимально сближающих подготовку рабочих и техников с производственной практикой.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участие работодателей в промежуточной аттестации студентов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наставничество на предприятии работодателей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рабочих программ по профессиям и специальностям СПО приближенных к требованиям работодателей.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отзывы работодателей о результатах обучения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положительных отзывов работодателей по результатам экзаменов, защиты дипломных проектов и работ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КАДРЫ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недостаточное количество педагогических работников для предоставления образовательных услуг СПО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кадров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обеспеченность кадрами (в %)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развития профессиональной компетентности педагогических работников техникума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процессов обучения, профессионального развития и саморазвития педагогических работников (через систему семинаров, стажировок, курсов)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число педагогических работников, имеющих высшую квалификационную категорию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число педагогических работников, освоивших и применяющих компетентностно</w:t>
            </w:r>
            <w:r w:rsidR="00DA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9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ориентированные, компьютерные технологии (в %)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ОБУЧАЮЩИЕСЯ, </w:t>
            </w:r>
            <w:r w:rsidRPr="00A649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ЗУН 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познавательных интересов части обучающихся, пассивность на занятиях, внеклассных мероприятиях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профориентация, профотбор, 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использование современных образовательных технологий,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дополнительных образовательных услуг, </w:t>
            </w:r>
          </w:p>
          <w:p w:rsidR="00A862D3" w:rsidRDefault="0022631C" w:rsidP="00A86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научного общества </w:t>
            </w:r>
            <w:r w:rsidR="00A862D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  <w:p w:rsidR="0022631C" w:rsidRPr="00A64962" w:rsidRDefault="0022631C" w:rsidP="00A862D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привлечение работодателей к руководству курсовыми, дипломными проектами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обучаемых, охваченных программами (научного общества студентов, кружками, секциями)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обучаемых, охваченных дополнительными образовательными программами (в %)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</w:t>
            </w:r>
            <w:r w:rsidR="00A862D3">
              <w:rPr>
                <w:rFonts w:ascii="Times New Roman" w:hAnsi="Times New Roman" w:cs="Times New Roman"/>
                <w:sz w:val="24"/>
                <w:szCs w:val="24"/>
              </w:rPr>
              <w:t xml:space="preserve">тво обучающихся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техникума, участвующих </w:t>
            </w:r>
            <w:r w:rsidR="00A862D3">
              <w:rPr>
                <w:rFonts w:ascii="Times New Roman" w:hAnsi="Times New Roman" w:cs="Times New Roman"/>
                <w:sz w:val="24"/>
                <w:szCs w:val="24"/>
              </w:rPr>
              <w:t xml:space="preserve">в научных  студенческих  конференциях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 (в %) 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практических умений и навыков обучающихся ОУ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внедрение компетентностно-ориентированного обучения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A862D3" w:rsidP="00A862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</w:t>
            </w:r>
            <w:r w:rsidR="0022631C" w:rsidRPr="00A64962">
              <w:rPr>
                <w:rFonts w:ascii="Times New Roman" w:hAnsi="Times New Roman" w:cs="Times New Roman"/>
                <w:sz w:val="24"/>
                <w:szCs w:val="24"/>
              </w:rPr>
              <w:t>, участвующих в конкурсах профмастерства (в %)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недостаточный уровень дисциплины, воспитанности обучающихся студентов ОУ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развитие системы воспитательной работы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контроля за обучающимися, студентами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социально-психологической службы 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и студентов, охваченных воспитательными мероприятиями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уроков, пропущенных обучающимися без уважительной причины (в час/чел)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обучаемых, отчисленных из техникума до истечения срока учебы (чел.)</w:t>
            </w:r>
          </w:p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обучающихся и студентов, охваченных работой по психолого-педагогической диагностике, коррекции в период всего срока обучения в техникуме (в %)</w:t>
            </w:r>
          </w:p>
        </w:tc>
      </w:tr>
      <w:tr w:rsidR="0022631C" w:rsidRPr="00A64962" w:rsidTr="00DA2948">
        <w:trPr>
          <w:trHeight w:val="20"/>
        </w:trPr>
        <w:tc>
          <w:tcPr>
            <w:tcW w:w="56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невостребованность выпускников техникума.</w:t>
            </w:r>
          </w:p>
        </w:tc>
        <w:tc>
          <w:tcPr>
            <w:tcW w:w="34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реализация программы  по трудоустройству выпускников ОУ</w:t>
            </w:r>
          </w:p>
        </w:tc>
        <w:tc>
          <w:tcPr>
            <w:tcW w:w="42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2631C" w:rsidRPr="00A64962" w:rsidRDefault="0022631C" w:rsidP="0022631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64962">
              <w:rPr>
                <w:rFonts w:ascii="Times New Roman" w:hAnsi="Times New Roman" w:cs="Times New Roman"/>
                <w:sz w:val="24"/>
                <w:szCs w:val="24"/>
              </w:rPr>
              <w:t>- количество выпускников, трудоустроенных на предприятиях в соответствии с полученной профессией или специальностью (в %)</w:t>
            </w:r>
          </w:p>
        </w:tc>
      </w:tr>
    </w:tbl>
    <w:p w:rsidR="006579C9" w:rsidRPr="00DA2948" w:rsidRDefault="006579C9" w:rsidP="006579C9">
      <w:pPr>
        <w:rPr>
          <w:rFonts w:ascii="Times New Roman" w:eastAsia="Times New Roman" w:hAnsi="Times New Roman" w:cs="Times New Roman"/>
          <w:sz w:val="28"/>
          <w:szCs w:val="24"/>
        </w:rPr>
        <w:sectPr w:rsidR="006579C9" w:rsidRPr="00DA2948" w:rsidSect="00DA2948"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A2948">
        <w:rPr>
          <w:rFonts w:ascii="Times New Roman" w:eastAsia="Times New Roman" w:hAnsi="Times New Roman" w:cs="Times New Roman"/>
          <w:sz w:val="28"/>
          <w:szCs w:val="24"/>
        </w:rPr>
        <w:t xml:space="preserve">Перечисленные   проблемы  существенно затруднят дальнейшее развитие   </w:t>
      </w:r>
      <w:r w:rsidR="00E256AA" w:rsidRPr="00DA2948">
        <w:rPr>
          <w:rFonts w:ascii="Times New Roman" w:eastAsia="Times New Roman" w:hAnsi="Times New Roman" w:cs="Times New Roman"/>
          <w:sz w:val="28"/>
          <w:szCs w:val="24"/>
        </w:rPr>
        <w:t>Государственного  профе</w:t>
      </w:r>
      <w:r w:rsidR="00810FD3" w:rsidRPr="00DA2948">
        <w:rPr>
          <w:rFonts w:ascii="Times New Roman" w:eastAsia="Times New Roman" w:hAnsi="Times New Roman" w:cs="Times New Roman"/>
          <w:sz w:val="28"/>
          <w:szCs w:val="24"/>
        </w:rPr>
        <w:t>с</w:t>
      </w:r>
      <w:r w:rsidR="00E256AA" w:rsidRPr="00DA2948">
        <w:rPr>
          <w:rFonts w:ascii="Times New Roman" w:eastAsia="Times New Roman" w:hAnsi="Times New Roman" w:cs="Times New Roman"/>
          <w:sz w:val="28"/>
          <w:szCs w:val="24"/>
        </w:rPr>
        <w:t xml:space="preserve">сионального </w:t>
      </w:r>
      <w:r w:rsidR="00810FD3" w:rsidRPr="00DA2948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образовательного  учреждения  </w:t>
      </w:r>
      <w:r w:rsidRPr="00DA2948">
        <w:rPr>
          <w:rFonts w:ascii="Times New Roman" w:eastAsia="Times New Roman" w:hAnsi="Times New Roman" w:cs="Times New Roman"/>
          <w:sz w:val="28"/>
          <w:szCs w:val="24"/>
        </w:rPr>
        <w:t>«Мариинский  политехнический  техникум», в этих условиях необходимо уменьшить и нейтрализовать влияние указанных факторов через систему взаимосвязанных мер, отраженных в  Программе  развития  2016 - 2019 гг.,  направленных</w:t>
      </w:r>
      <w:r w:rsidR="00DA2948">
        <w:rPr>
          <w:rFonts w:ascii="Times New Roman" w:eastAsia="Times New Roman" w:hAnsi="Times New Roman" w:cs="Times New Roman"/>
          <w:sz w:val="28"/>
          <w:szCs w:val="24"/>
        </w:rPr>
        <w:t xml:space="preserve"> на инновационный путь развития.</w:t>
      </w:r>
    </w:p>
    <w:p w:rsidR="006579C9" w:rsidRDefault="006579C9" w:rsidP="00DA2948">
      <w:pPr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36"/>
        </w:rPr>
        <w:t>3</w:t>
      </w:r>
      <w:r w:rsidRPr="00AB218D">
        <w:rPr>
          <w:rFonts w:ascii="Times New Roman" w:eastAsia="Times New Roman" w:hAnsi="Times New Roman" w:cs="Times New Roman"/>
          <w:b/>
          <w:sz w:val="36"/>
        </w:rPr>
        <w:t>. Концепция    развития</w:t>
      </w:r>
      <w:r>
        <w:rPr>
          <w:rFonts w:ascii="Times New Roman" w:eastAsia="Times New Roman" w:hAnsi="Times New Roman" w:cs="Times New Roman"/>
          <w:b/>
          <w:sz w:val="36"/>
        </w:rPr>
        <w:t xml:space="preserve"> ГПОУ  МПТ</w:t>
      </w:r>
    </w:p>
    <w:p w:rsidR="006579C9" w:rsidRDefault="006579C9" w:rsidP="006579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3.1</w:t>
      </w:r>
      <w:r w:rsidRPr="00155D5A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155D5A">
        <w:rPr>
          <w:rFonts w:ascii="Times New Roman CYR" w:hAnsi="Times New Roman CYR" w:cs="Times New Roman CYR"/>
          <w:b/>
          <w:iCs/>
          <w:sz w:val="28"/>
          <w:szCs w:val="28"/>
        </w:rPr>
        <w:t>Ключевая идея</w:t>
      </w: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  Программы  развития.</w:t>
      </w:r>
    </w:p>
    <w:p w:rsidR="006579C9" w:rsidRDefault="006579C9" w:rsidP="006579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Согласно модели  российского  образования на период до 2020 г. в основу современного образования, в том числе  и в ГПОУ  МПТ</w:t>
      </w:r>
      <w:r w:rsidRPr="00AB2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должны быть положены следующие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принципы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6579C9" w:rsidRDefault="006579C9" w:rsidP="0065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открытость образования к внешним запросам;</w:t>
      </w:r>
    </w:p>
    <w:p w:rsidR="006579C9" w:rsidRDefault="006579C9" w:rsidP="0065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применение проектных методов;</w:t>
      </w:r>
    </w:p>
    <w:p w:rsidR="006579C9" w:rsidRDefault="006579C9" w:rsidP="0065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конкурсное выявление и поддержка лидеров, реализующих новые подходы в практике;  </w:t>
      </w:r>
    </w:p>
    <w:p w:rsidR="006579C9" w:rsidRDefault="006579C9" w:rsidP="006579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адресность инструментов ресурсной поддержки и  комплексный характер принимаемых решений.</w:t>
      </w:r>
    </w:p>
    <w:p w:rsidR="006579C9" w:rsidRDefault="006579C9" w:rsidP="006579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Представленные принципы соотносятся со стратегической целью в области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579C9" w:rsidRPr="009C5815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C5815">
        <w:rPr>
          <w:rFonts w:ascii="Times New Roman CYR" w:hAnsi="Times New Roman CYR" w:cs="Times New Roman CYR"/>
          <w:b/>
          <w:i/>
          <w:sz w:val="28"/>
          <w:szCs w:val="28"/>
        </w:rPr>
        <w:t>Инновационный характер профобразования будет обеспечиваться за счет:</w:t>
      </w:r>
    </w:p>
    <w:p w:rsidR="006579C9" w:rsidRPr="009C5815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C581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C5815">
        <w:rPr>
          <w:rFonts w:ascii="Times New Roman CYR" w:hAnsi="Times New Roman CYR" w:cs="Times New Roman CYR"/>
          <w:b/>
          <w:i/>
          <w:sz w:val="28"/>
          <w:szCs w:val="28"/>
        </w:rPr>
        <w:t>интеграции образовательных программ с реальным производством;</w:t>
      </w:r>
    </w:p>
    <w:p w:rsidR="006579C9" w:rsidRPr="009C5815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  <w:r w:rsidRPr="009C581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9C5815">
        <w:rPr>
          <w:rFonts w:ascii="Times New Roman CYR" w:hAnsi="Times New Roman CYR" w:cs="Times New Roman CYR"/>
          <w:b/>
          <w:i/>
          <w:sz w:val="28"/>
          <w:szCs w:val="28"/>
        </w:rPr>
        <w:t>увеличение числа программ, требующих не только дипломов государственного образца, но и профессионального экзамена для выхода на рынок труда.</w:t>
      </w:r>
    </w:p>
    <w:p w:rsidR="006579C9" w:rsidRPr="004223C5" w:rsidRDefault="006579C9" w:rsidP="006579C9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iCs/>
          <w:sz w:val="28"/>
          <w:szCs w:val="28"/>
        </w:rPr>
        <w:t xml:space="preserve">Именно  эта  идея  лежит  в  </w:t>
      </w:r>
      <w:r>
        <w:rPr>
          <w:rFonts w:ascii="Times New Roman CYR" w:hAnsi="Times New Roman CYR" w:cs="Times New Roman CYR"/>
          <w:sz w:val="28"/>
          <w:szCs w:val="28"/>
        </w:rPr>
        <w:t>основе концепции Программы развития  ГПОУ МПТ, поскольку  это обеспечит становление инв</w:t>
      </w:r>
      <w:r w:rsidR="00810FD3">
        <w:rPr>
          <w:rFonts w:ascii="Times New Roman CYR" w:hAnsi="Times New Roman CYR" w:cs="Times New Roman CYR"/>
          <w:sz w:val="28"/>
          <w:szCs w:val="28"/>
        </w:rPr>
        <w:t xml:space="preserve">естиционно – привлекательного </w:t>
      </w:r>
      <w:r>
        <w:rPr>
          <w:rFonts w:ascii="Times New Roman CYR" w:hAnsi="Times New Roman CYR" w:cs="Times New Roman CYR"/>
          <w:sz w:val="28"/>
          <w:szCs w:val="28"/>
        </w:rPr>
        <w:t>образовательного учреждения среднего профессионального образования способного предоставлять качественные образовательные услуги в соответствии с социальным заказом. Центральное  место  в  процессе  становления  такого  учреждения  отводится  совершенствованию  и дальнейшему   развитию    социального  партнёрства.</w:t>
      </w:r>
    </w:p>
    <w:p w:rsidR="006579C9" w:rsidRDefault="006579C9" w:rsidP="00657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Социальное партнерство в профессиональном образовании </w:t>
      </w:r>
      <w:r>
        <w:rPr>
          <w:rFonts w:ascii="Times New Roman" w:hAnsi="Times New Roman" w:cs="Times New Roman"/>
          <w:sz w:val="28"/>
          <w:szCs w:val="28"/>
        </w:rPr>
        <w:t>—</w:t>
      </w:r>
      <w:r w:rsidRPr="00804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особый тип взаимодействия образовательного учреждения с субъектами  рынка труда: органами власти, работодателями, общественными организациями, нацеленными на максимальное согласование и реализацию интересов всех участников этого процесса</w:t>
      </w:r>
      <w:r>
        <w:rPr>
          <w:rFonts w:ascii="Times New Roman CYR" w:hAnsi="Times New Roman CYR" w:cs="Times New Roman CYR"/>
          <w:sz w:val="24"/>
          <w:szCs w:val="24"/>
        </w:rPr>
        <w:t xml:space="preserve">.    </w:t>
      </w:r>
    </w:p>
    <w:p w:rsidR="006579C9" w:rsidRPr="00F84DB0" w:rsidRDefault="006579C9" w:rsidP="006579C9">
      <w:pPr>
        <w:spacing w:after="0"/>
        <w:rPr>
          <w:rFonts w:ascii="Times New Roman" w:eastAsia="Times New Roman" w:hAnsi="Times New Roman" w:cs="Times New Roman"/>
          <w:color w:val="000000"/>
          <w:spacing w:val="1"/>
          <w:sz w:val="28"/>
        </w:rPr>
      </w:pPr>
      <w:r w:rsidRPr="004223C5">
        <w:rPr>
          <w:rFonts w:ascii="Times New Roman CYR" w:hAnsi="Times New Roman CYR" w:cs="Times New Roman CYR"/>
          <w:sz w:val="28"/>
          <w:szCs w:val="28"/>
        </w:rPr>
        <w:t xml:space="preserve">  Обоснованием      </w:t>
      </w:r>
      <w:r>
        <w:rPr>
          <w:rFonts w:ascii="Times New Roman CYR" w:hAnsi="Times New Roman CYR" w:cs="Times New Roman CYR"/>
          <w:sz w:val="28"/>
          <w:szCs w:val="28"/>
        </w:rPr>
        <w:t xml:space="preserve">ключевой  идеи  Программы  развития  ГПОУ  МПТ являются  основные  положения  и  выводы  </w:t>
      </w:r>
      <w:r w:rsidRPr="004223C5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 Государственной  программы Российской  Федерации  «Развитие образования на 2013-2020 годы»,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lastRenderedPageBreak/>
        <w:t xml:space="preserve">утверждённой   распоряжением Правительства Российской Федерации от 15 мая 2013 г. </w:t>
      </w:r>
      <w:r>
        <w:rPr>
          <w:rFonts w:ascii="Segoe UI Symbol" w:eastAsia="Segoe UI Symbol" w:hAnsi="Segoe UI Symbol" w:cs="Segoe UI Symbol"/>
          <w:color w:val="000000"/>
          <w:spacing w:val="1"/>
          <w:sz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</w:rPr>
        <w:t xml:space="preserve"> 792-р. </w:t>
      </w:r>
      <w:r w:rsidRPr="004223C5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     </w:t>
      </w:r>
    </w:p>
    <w:p w:rsidR="006579C9" w:rsidRDefault="006579C9" w:rsidP="006579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Потенциал и перспективы развития образования находятся в прямой зависимости от спроса выпускников образовательных учреждений.</w:t>
      </w:r>
    </w:p>
    <w:p w:rsidR="006579C9" w:rsidRDefault="006579C9" w:rsidP="006579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Система профессионального образования должна развиваться не только синхронно с экономикой государства, но опережать ее, поскольку она готовит кадры для будущего.  Любое учебное заведение, которое стремиться быть инновационным, мобильным, выстраивает совою стратегию развития в соответствии с общеевропейскими процессами, чтобы оно являлось эффективной и востребованной частью системы  непрерывного образования, отвечающей требованиям личности и социума.</w:t>
      </w:r>
    </w:p>
    <w:p w:rsidR="006579C9" w:rsidRDefault="006579C9" w:rsidP="006579C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Дальнейшие перспективы развития профессионального образования включают в себя:</w:t>
      </w:r>
    </w:p>
    <w:p w:rsidR="006579C9" w:rsidRDefault="006579C9" w:rsidP="006579C9">
      <w:pPr>
        <w:pStyle w:val="a8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23C5">
        <w:rPr>
          <w:rFonts w:ascii="Times New Roman CYR" w:hAnsi="Times New Roman CYR" w:cs="Times New Roman CYR"/>
          <w:sz w:val="28"/>
          <w:szCs w:val="28"/>
        </w:rPr>
        <w:t xml:space="preserve"> необходимость организации постоянного мониторинга текущих и будущих  потребностей  рынка труда в квалифицированных специалистах; </w:t>
      </w:r>
    </w:p>
    <w:p w:rsidR="006579C9" w:rsidRDefault="006579C9" w:rsidP="006579C9">
      <w:pPr>
        <w:pStyle w:val="a8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23C5">
        <w:rPr>
          <w:rFonts w:ascii="Times New Roman CYR" w:hAnsi="Times New Roman CYR" w:cs="Times New Roman CYR"/>
          <w:sz w:val="28"/>
          <w:szCs w:val="28"/>
        </w:rPr>
        <w:t>совершенствование механизма формирования регионального государственного заказа  на подготовку кадров  в учреждениях профессионального образования;</w:t>
      </w:r>
    </w:p>
    <w:p w:rsidR="006579C9" w:rsidRPr="006665E1" w:rsidRDefault="006579C9" w:rsidP="006579C9">
      <w:pPr>
        <w:pStyle w:val="a8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23C5">
        <w:rPr>
          <w:rFonts w:ascii="Times New Roman CYR" w:hAnsi="Times New Roman CYR" w:cs="Times New Roman CYR"/>
          <w:sz w:val="28"/>
          <w:szCs w:val="28"/>
        </w:rPr>
        <w:t xml:space="preserve"> развитие социального партнерства в сфере профессионального образования, дальнейшее расширение вовлечения работодателей в реализацию  региональной государственной  образовательной политики, а так же формирование перечней направлений подготовки кадров, участие в процедурах контроля качества профессионального образования.</w:t>
      </w:r>
    </w:p>
    <w:p w:rsidR="006579C9" w:rsidRPr="0036756B" w:rsidRDefault="006579C9" w:rsidP="006579C9">
      <w:pPr>
        <w:tabs>
          <w:tab w:val="left" w:pos="567"/>
        </w:tabs>
        <w:spacing w:after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3. 2. </w:t>
      </w:r>
      <w:r w:rsidRPr="0036756B">
        <w:rPr>
          <w:rFonts w:ascii="Times New Roman CYR" w:hAnsi="Times New Roman CYR" w:cs="Times New Roman CYR"/>
          <w:b/>
          <w:bCs/>
          <w:sz w:val="32"/>
          <w:szCs w:val="32"/>
        </w:rPr>
        <w:t>Стратегия и тактика развития  ГПОУ  МПТ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Стратегической целью государственной политики в области образования является доступность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этой цели предполагает решение следующих приоритетных задач: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B21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обеспечение инновационного характера образования;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B218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модернизация институтов непрерывного образования, подготовки и переподготовки квалифицированных кадров;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B218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формирование механизмов оценки качества и востребованности образовательных услуг с участием потребителей, участие в международных сопоставительных исследованиях.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 соответствии  с целью  государственной  политики  разработана  и принята  Программа  развития  ГПОУ «Мариинский  политехнический  техникум»,  определяющая  миссию  образовательного учреждения.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55D5A">
        <w:rPr>
          <w:rFonts w:ascii="Times New Roman CYR" w:hAnsi="Times New Roman CYR" w:cs="Times New Roman CYR"/>
          <w:b/>
          <w:sz w:val="28"/>
          <w:szCs w:val="28"/>
        </w:rPr>
        <w:t>Миссия  Техникума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 w:rsidRPr="00155D5A">
        <w:rPr>
          <w:rFonts w:ascii="Times New Roman CYR" w:hAnsi="Times New Roman CYR" w:cs="Times New Roman CYR"/>
          <w:b/>
          <w:bCs/>
          <w:i/>
          <w:sz w:val="28"/>
          <w:szCs w:val="28"/>
        </w:rPr>
        <w:t>давать качественное профессиональное образование, создавать условия для формирования конкурентоспособных работников в соответствии с социальным заказом.</w:t>
      </w:r>
    </w:p>
    <w:p w:rsidR="006579C9" w:rsidRPr="00155D5A" w:rsidRDefault="006579C9" w:rsidP="006579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55D5A">
        <w:rPr>
          <w:rFonts w:ascii="Times New Roman CYR" w:hAnsi="Times New Roman CYR" w:cs="Times New Roman CYR"/>
          <w:sz w:val="28"/>
          <w:szCs w:val="28"/>
        </w:rPr>
        <w:t>Программа предназначена для руководства работой  Техникума в режиме развития.</w:t>
      </w:r>
    </w:p>
    <w:p w:rsidR="006579C9" w:rsidRDefault="006579C9" w:rsidP="006579C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Цель Программы</w:t>
      </w:r>
      <w:r>
        <w:rPr>
          <w:rFonts w:ascii="Times New Roman CYR" w:hAnsi="Times New Roman CYR" w:cs="Times New Roman CYR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i/>
          <w:sz w:val="28"/>
        </w:rPr>
        <w:t>Повышение  качества профессионального образования, в увязке с политикой государства в сфере среднего профессионального образования, в соответствии  с основными направлениями  социально-экономического развития региона и территории  и   требованиями современного рынка труда.</w:t>
      </w:r>
    </w:p>
    <w:p w:rsidR="006579C9" w:rsidRDefault="006579C9" w:rsidP="006579C9">
      <w:pPr>
        <w:autoSpaceDE w:val="0"/>
        <w:autoSpaceDN w:val="0"/>
        <w:adjustRightInd w:val="0"/>
        <w:ind w:left="42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B2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Задачи:</w:t>
      </w:r>
    </w:p>
    <w:p w:rsidR="006579C9" w:rsidRDefault="006579C9" w:rsidP="006579C9">
      <w:pPr>
        <w:tabs>
          <w:tab w:val="left" w:pos="1080"/>
        </w:tabs>
        <w:spacing w:after="0"/>
        <w:ind w:right="96" w:firstLine="72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1)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>Повысить  качество   образования  через  совершенствование  форм,  технологий  и  методов  обучения  в  соответствии  с  требованиями  Федерального  государственного  образовательного  стандарта,  современной   экономики  и  рынка  труда;</w:t>
      </w:r>
    </w:p>
    <w:p w:rsidR="006579C9" w:rsidRDefault="006579C9" w:rsidP="006579C9">
      <w:pPr>
        <w:tabs>
          <w:tab w:val="left" w:pos="1080"/>
        </w:tabs>
        <w:spacing w:after="0"/>
        <w:ind w:right="77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</w:t>
      </w:r>
      <w:r>
        <w:rPr>
          <w:rFonts w:ascii="Times New Roman" w:eastAsia="Times New Roman" w:hAnsi="Times New Roman" w:cs="Times New Roman"/>
          <w:sz w:val="28"/>
        </w:rPr>
        <w:tab/>
        <w:t>Обеспечить   развитие социокультурной  среды  в  ГПОУ  МПТ  для  всестороннего  развития  и  социализации  студентов,  сохранения  их  здоровья;</w:t>
      </w:r>
    </w:p>
    <w:p w:rsidR="006579C9" w:rsidRDefault="006579C9" w:rsidP="006579C9">
      <w:pPr>
        <w:tabs>
          <w:tab w:val="left" w:pos="1080"/>
        </w:tabs>
        <w:spacing w:after="0"/>
        <w:ind w:right="86"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</w:t>
      </w:r>
      <w:r>
        <w:rPr>
          <w:rFonts w:ascii="Times New Roman" w:eastAsia="Times New Roman" w:hAnsi="Times New Roman" w:cs="Times New Roman"/>
          <w:sz w:val="28"/>
        </w:rPr>
        <w:tab/>
        <w:t>Способствовать профессиональному  самосовершенствованию  преподавателей  и  мастеров п/о  ГПОУ  МПТ;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4)  Развивать социальное, государственное - частное партнерство в сфере образования с целью повышения эффективности использования и развития материально-технической техникума и повышения качества результатов обучения;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5)   Развивать сетевые формы реализации образовательных услуг с высшими учебными заведениями: СибГТУ,  КемТИПП  и профильными предприятиями;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6) Развивать Много</w:t>
      </w:r>
      <w:r w:rsidR="00810FD3">
        <w:rPr>
          <w:rFonts w:ascii="Times New Roman" w:eastAsia="Times New Roman" w:hAnsi="Times New Roman" w:cs="Times New Roman"/>
          <w:sz w:val="28"/>
        </w:rPr>
        <w:t xml:space="preserve">функциональный  центр прикладных </w:t>
      </w:r>
      <w:r>
        <w:rPr>
          <w:rFonts w:ascii="Times New Roman" w:eastAsia="Times New Roman" w:hAnsi="Times New Roman" w:cs="Times New Roman"/>
          <w:sz w:val="28"/>
        </w:rPr>
        <w:t xml:space="preserve">  квалификаций совместно с предприятиями;  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7)  Развивать прогрессивные  методы и средства организации образовательного процесса, позволяющих гибко реагировать на потребности рынка трудовых ресурсов;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8) Обеспечить совершенствование системы управления техникумом на базе реализации принципов эффективного использования материальных ресурсов, человеческого, социального и интеллектуального капитала, а также с учетом современных рекомендаций в области эффективного менеджмента образовательных организаций;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9)  Сформировать эффективные механизмы и процедуры мониторинга качества образования;</w:t>
      </w:r>
    </w:p>
    <w:p w:rsidR="006579C9" w:rsidRDefault="006579C9" w:rsidP="006579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10)   Оптимизировать процессы профориентационной работы по привлечению учащейся молодежи в профессию,  специальность;</w:t>
      </w:r>
    </w:p>
    <w:p w:rsidR="006579C9" w:rsidRDefault="006579C9" w:rsidP="006579C9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11) Оптимизировать процессы трудоустройства, адаптации выпускников, повышения мотивации к труду;   </w:t>
      </w:r>
    </w:p>
    <w:p w:rsidR="006579C9" w:rsidRPr="00155D5A" w:rsidRDefault="006579C9" w:rsidP="006579C9">
      <w:pPr>
        <w:tabs>
          <w:tab w:val="left" w:pos="1080"/>
        </w:tabs>
        <w:spacing w:after="0"/>
        <w:ind w:right="9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12) Активизировать   внедрение в образовательный процесс современных педагогических, информационно-коммуникационных технологий.</w:t>
      </w:r>
    </w:p>
    <w:p w:rsidR="006579C9" w:rsidRDefault="006579C9" w:rsidP="006579C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caps/>
          <w:sz w:val="28"/>
        </w:rPr>
      </w:pPr>
    </w:p>
    <w:p w:rsidR="006579C9" w:rsidRPr="006665E1" w:rsidRDefault="006579C9" w:rsidP="006579C9">
      <w:pPr>
        <w:tabs>
          <w:tab w:val="left" w:pos="567"/>
          <w:tab w:val="left" w:pos="735"/>
          <w:tab w:val="center" w:pos="4677"/>
        </w:tabs>
        <w:spacing w:after="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>
        <w:rPr>
          <w:rFonts w:ascii="Times New Roman" w:eastAsia="Times New Roman" w:hAnsi="Times New Roman" w:cs="Times New Roman"/>
          <w:b/>
          <w:caps/>
          <w:sz w:val="28"/>
        </w:rPr>
        <w:tab/>
      </w:r>
      <w:r w:rsidRPr="006665E1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3. 3. </w:t>
      </w:r>
      <w:r w:rsidRPr="006665E1">
        <w:rPr>
          <w:rFonts w:ascii="Times New Roman" w:eastAsia="Times New Roman" w:hAnsi="Times New Roman" w:cs="Times New Roman"/>
          <w:b/>
          <w:caps/>
          <w:sz w:val="24"/>
          <w:szCs w:val="24"/>
        </w:rPr>
        <w:tab/>
        <w:t>Целевые показатели развития  техникума</w:t>
      </w:r>
    </w:p>
    <w:p w:rsidR="006579C9" w:rsidRDefault="006579C9" w:rsidP="006579C9">
      <w:pPr>
        <w:tabs>
          <w:tab w:val="left" w:pos="567"/>
        </w:tabs>
        <w:spacing w:after="0"/>
        <w:ind w:firstLine="1100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ind w:firstLine="110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 xml:space="preserve">3.3.1. </w:t>
      </w:r>
      <w:r>
        <w:rPr>
          <w:rFonts w:ascii="Times New Roman" w:eastAsia="Times New Roman" w:hAnsi="Times New Roman" w:cs="Times New Roman"/>
          <w:b/>
          <w:sz w:val="28"/>
        </w:rPr>
        <w:t>Повышение качества образования</w:t>
      </w:r>
    </w:p>
    <w:p w:rsidR="006579C9" w:rsidRDefault="006579C9" w:rsidP="006579C9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Увеличение доли выпускников техникума, трудоустроенных по профессии  и специальности в первый год после окончания  техникума. </w:t>
      </w:r>
    </w:p>
    <w:p w:rsidR="006579C9" w:rsidRDefault="006579C9" w:rsidP="006579C9">
      <w:pPr>
        <w:tabs>
          <w:tab w:val="left" w:pos="567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0672" w:type="dxa"/>
        <w:tblInd w:w="-1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93"/>
        <w:gridCol w:w="1803"/>
        <w:gridCol w:w="1559"/>
        <w:gridCol w:w="1599"/>
        <w:gridCol w:w="1418"/>
      </w:tblGrid>
      <w:tr w:rsidR="006579C9" w:rsidTr="0079615C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  <w:tr w:rsidR="006579C9" w:rsidTr="0079615C"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6665E1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6665E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выпускников техникума, трудоустроенных по профессии и специальности в первый год после окончания техникума (в %)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85</w:t>
            </w:r>
          </w:p>
        </w:tc>
      </w:tr>
    </w:tbl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*  </w:t>
      </w:r>
      <w:r>
        <w:rPr>
          <w:rFonts w:ascii="Times New Roman" w:eastAsia="Times New Roman" w:hAnsi="Times New Roman" w:cs="Times New Roman"/>
          <w:sz w:val="28"/>
        </w:rPr>
        <w:t>Увеличение количества  студентов   техникума, принимающих участие в  конкурсах  профессионального  мастерства, НПК,  творческих мероприятиях различного уровня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11151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538"/>
        <w:gridCol w:w="570"/>
        <w:gridCol w:w="59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36"/>
      </w:tblGrid>
      <w:tr w:rsidR="006579C9" w:rsidTr="0079615C">
        <w:trPr>
          <w:gridAfter w:val="1"/>
          <w:wAfter w:w="236" w:type="dxa"/>
          <w:trHeight w:val="1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  <w:tr w:rsidR="006579C9" w:rsidTr="0079615C">
        <w:trPr>
          <w:trHeight w:val="1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keepNext/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IV</w:t>
            </w:r>
          </w:p>
        </w:tc>
        <w:tc>
          <w:tcPr>
            <w:tcW w:w="236" w:type="dxa"/>
            <w:tcBorders>
              <w:lef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579C9" w:rsidTr="0079615C"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 w:line="240" w:lineRule="auto"/>
              <w:jc w:val="center"/>
            </w:pPr>
            <w:r w:rsidRPr="006665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обучающихся  техникума, участвующих в творческих мероприятиях различного уровня по отношению к </w:t>
            </w:r>
            <w:r w:rsidRPr="006665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общей численности обучающихся  техникума</w:t>
            </w:r>
            <w:r>
              <w:rPr>
                <w:rFonts w:ascii="Times New Roman" w:eastAsia="Times New Roman" w:hAnsi="Times New Roman" w:cs="Times New Roman"/>
                <w:sz w:val="28"/>
                <w:vertAlign w:val="superscript"/>
              </w:rPr>
              <w:t>*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74</w:t>
            </w:r>
          </w:p>
        </w:tc>
        <w:tc>
          <w:tcPr>
            <w:tcW w:w="236" w:type="dxa"/>
            <w:tcBorders>
              <w:left w:val="single" w:sz="4" w:space="0" w:color="000000"/>
              <w:bottom w:val="nil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</w:p>
        </w:tc>
      </w:tr>
    </w:tbl>
    <w:p w:rsidR="006579C9" w:rsidRDefault="006579C9" w:rsidP="006579C9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  <w:vertAlign w:val="superscript"/>
        </w:rPr>
      </w:pPr>
    </w:p>
    <w:p w:rsidR="006579C9" w:rsidRDefault="006579C9" w:rsidP="006579C9">
      <w:pPr>
        <w:spacing w:after="0"/>
        <w:ind w:left="108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Увеличение численности преподавателей техникума, имеющих первую и высшую квалификационные категории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01"/>
        <w:gridCol w:w="1559"/>
      </w:tblGrid>
      <w:tr w:rsidR="006579C9" w:rsidTr="0079615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  <w:tr w:rsidR="006579C9" w:rsidTr="00810F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9A41A4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9A41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преподавателей в колледже, имеющих первую и высшую квалификационные категории  (%)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9A41A4" w:rsidRDefault="00810FD3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9A41A4" w:rsidRDefault="00810FD3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9A41A4" w:rsidRDefault="00810FD3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9A41A4" w:rsidRDefault="00810FD3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99</w:t>
            </w:r>
          </w:p>
        </w:tc>
      </w:tr>
    </w:tbl>
    <w:p w:rsidR="006579C9" w:rsidRDefault="006579C9" w:rsidP="006579C9">
      <w:pPr>
        <w:spacing w:after="0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numPr>
          <w:ilvl w:val="0"/>
          <w:numId w:val="28"/>
        </w:numPr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Численность обучающихся в техникуме в расчете на одного педагогического работника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7"/>
        <w:gridCol w:w="1559"/>
        <w:gridCol w:w="1560"/>
        <w:gridCol w:w="1701"/>
        <w:gridCol w:w="1559"/>
      </w:tblGrid>
      <w:tr w:rsidR="006579C9" w:rsidTr="0079615C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2019</w:t>
            </w:r>
          </w:p>
        </w:tc>
      </w:tr>
      <w:tr w:rsidR="006579C9" w:rsidTr="00810FD3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9A41A4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9A41A4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обучающихся в техникуме  в расчете на 1 педагогического 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Default="00F3641C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13, 3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F3641C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14,6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F3641C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3641C" w:rsidRDefault="00F3641C" w:rsidP="00F3641C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F3641C" w:rsidRDefault="00F3641C" w:rsidP="0079615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  <w:p w:rsidR="00F3641C" w:rsidRDefault="00F3641C" w:rsidP="0079615C">
            <w:pPr>
              <w:spacing w:after="0"/>
              <w:jc w:val="center"/>
            </w:pPr>
          </w:p>
        </w:tc>
      </w:tr>
    </w:tbl>
    <w:p w:rsidR="006579C9" w:rsidRDefault="006579C9" w:rsidP="00F3641C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Работа по повышению результативности государственной итоговой аттестации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Использование инновационных методик и программ воспитания обучающихся</w:t>
      </w:r>
    </w:p>
    <w:p w:rsidR="006579C9" w:rsidRDefault="006579C9" w:rsidP="006579C9">
      <w:pPr>
        <w:tabs>
          <w:tab w:val="left" w:pos="567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Pr="009A41A4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41A4">
        <w:rPr>
          <w:rFonts w:ascii="Times New Roman" w:eastAsia="Times New Roman" w:hAnsi="Times New Roman" w:cs="Times New Roman"/>
          <w:b/>
          <w:sz w:val="28"/>
          <w:szCs w:val="28"/>
        </w:rPr>
        <w:t xml:space="preserve"> 3.3.2.     Развитие системы поддержки </w:t>
      </w:r>
      <w:r w:rsidR="00F36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  <w:szCs w:val="28"/>
        </w:rPr>
        <w:t xml:space="preserve">талантливых </w:t>
      </w:r>
      <w:r w:rsidR="00F364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Создание условий для исследовательской и проектной деятельности обучающихся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* Развитие системы дополнительного образования обучающихся техникума. * Расширение сотрудничества с социальными  партнёрами 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3.  Совершенствование преподавательских кадров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Повышение уровня образования преподавателей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Подтверждение и повышение педагогическими работниками квалификационных категорий в ходе аттестации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Расширение использования ИКТ в образовательном процессе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Расширение участия преподавателей в профессиональных конкурсах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* Деятельность по привлечению преподавателей</w:t>
      </w:r>
      <w:r w:rsidR="00F3641C">
        <w:rPr>
          <w:rFonts w:ascii="Times New Roman" w:eastAsia="Times New Roman" w:hAnsi="Times New Roman" w:cs="Times New Roman"/>
          <w:sz w:val="28"/>
        </w:rPr>
        <w:t xml:space="preserve"> в возрасте </w:t>
      </w:r>
      <w:r>
        <w:rPr>
          <w:rFonts w:ascii="Times New Roman" w:eastAsia="Times New Roman" w:hAnsi="Times New Roman" w:cs="Times New Roman"/>
          <w:sz w:val="28"/>
        </w:rPr>
        <w:t xml:space="preserve"> до 30 лет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* Увеличение доли работников АУП и преподавателей, прошедших повышение квалификации для работы в соответствии с ФГОС в общей численности работников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hd w:val="clear" w:color="auto" w:fill="00FFFF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3.3. </w:t>
      </w:r>
      <w:r w:rsidRPr="009A41A4">
        <w:rPr>
          <w:rFonts w:ascii="Times New Roman" w:eastAsia="Times New Roman" w:hAnsi="Times New Roman" w:cs="Times New Roman"/>
          <w:b/>
          <w:sz w:val="28"/>
        </w:rPr>
        <w:t xml:space="preserve">4. Проведение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</w:rPr>
        <w:t>структурных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</w:rPr>
        <w:t xml:space="preserve"> изменений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</w:rPr>
        <w:t xml:space="preserve"> в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9A41A4">
        <w:rPr>
          <w:rFonts w:ascii="Times New Roman" w:eastAsia="Times New Roman" w:hAnsi="Times New Roman" w:cs="Times New Roman"/>
          <w:b/>
          <w:sz w:val="28"/>
        </w:rPr>
        <w:t>техникуме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 w:rsidRPr="009A41A4">
        <w:rPr>
          <w:rFonts w:ascii="Times New Roman" w:eastAsia="Times New Roman" w:hAnsi="Times New Roman" w:cs="Times New Roman"/>
          <w:sz w:val="28"/>
        </w:rPr>
        <w:t xml:space="preserve">Развитие </w:t>
      </w:r>
      <w:r>
        <w:rPr>
          <w:rFonts w:ascii="Times New Roman" w:eastAsia="Times New Roman" w:hAnsi="Times New Roman" w:cs="Times New Roman"/>
          <w:sz w:val="28"/>
        </w:rPr>
        <w:t>инновационной деятельности в техникуме.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объема платных дополнительных образовательных  услуг.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качества образовательных услуг.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Повышение эффективности использования бюджетных средств.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необходимых ремонтных работ.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Обеспечение бытовых условий, соответствующих нормам и правилам </w:t>
      </w:r>
      <w:r w:rsidR="00F3641C">
        <w:rPr>
          <w:rFonts w:ascii="Times New Roman" w:eastAsia="Times New Roman" w:hAnsi="Times New Roman" w:cs="Times New Roman"/>
          <w:sz w:val="28"/>
        </w:rPr>
        <w:t>противопожарной безопасности,  С</w:t>
      </w:r>
      <w:r>
        <w:rPr>
          <w:rFonts w:ascii="Times New Roman" w:eastAsia="Times New Roman" w:hAnsi="Times New Roman" w:cs="Times New Roman"/>
          <w:sz w:val="28"/>
        </w:rPr>
        <w:t>анПИН.</w:t>
      </w:r>
    </w:p>
    <w:p w:rsidR="006579C9" w:rsidRDefault="006579C9" w:rsidP="006579C9">
      <w:pPr>
        <w:numPr>
          <w:ilvl w:val="0"/>
          <w:numId w:val="30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Основное  направление  структурных  изменений  в  техникуме -   информатизация образовательного процесса.</w:t>
      </w:r>
    </w:p>
    <w:p w:rsidR="006579C9" w:rsidRDefault="006579C9" w:rsidP="006579C9">
      <w:pPr>
        <w:tabs>
          <w:tab w:val="left" w:pos="567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3. 3.5. Сохранение и укрепление здоровья обучающихся</w:t>
      </w:r>
    </w:p>
    <w:p w:rsidR="006579C9" w:rsidRDefault="006579C9" w:rsidP="006579C9">
      <w:pPr>
        <w:numPr>
          <w:ilvl w:val="0"/>
          <w:numId w:val="31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деятельности, направленной на снижение заболеваемости обучающихся</w:t>
      </w:r>
    </w:p>
    <w:p w:rsidR="006579C9" w:rsidRDefault="006579C9" w:rsidP="006579C9">
      <w:pPr>
        <w:numPr>
          <w:ilvl w:val="0"/>
          <w:numId w:val="31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Увеличение доли обучающихся, участвующих в спортивных соревнованиях различного уровня.</w:t>
      </w:r>
    </w:p>
    <w:p w:rsidR="006579C9" w:rsidRDefault="006579C9" w:rsidP="006579C9">
      <w:pPr>
        <w:numPr>
          <w:ilvl w:val="0"/>
          <w:numId w:val="31"/>
        </w:numPr>
        <w:tabs>
          <w:tab w:val="left" w:pos="567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спортивно-оздоровительных программ.</w:t>
      </w: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4. </w:t>
      </w:r>
      <w:r>
        <w:rPr>
          <w:rFonts w:ascii="Times New Roman" w:eastAsia="Times New Roman" w:hAnsi="Times New Roman" w:cs="Times New Roman"/>
          <w:b/>
          <w:caps/>
          <w:sz w:val="28"/>
        </w:rPr>
        <w:t>Механизм реализации 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6579C9" w:rsidRDefault="006579C9" w:rsidP="006579C9">
      <w:pPr>
        <w:tabs>
          <w:tab w:val="left" w:pos="567"/>
        </w:tabs>
        <w:spacing w:after="0"/>
        <w:ind w:left="999"/>
        <w:rPr>
          <w:rFonts w:ascii="Times New Roman" w:eastAsia="Times New Roman" w:hAnsi="Times New Roman" w:cs="Times New Roman"/>
          <w:b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Реализация Программы развития ГПОУ  МПТ предполагает сочетание принципов единоначалия с демократичностью в управлении техникумом. В ходе реализации Программы необходимо разработать и принять новые локальные нормативные акты, в  соответствии с законодательством Российской Федерации, законодательством Кемеровской  области. Кроме нормативного обеспечения механизмами реализации Программы являются: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Основные профессиональные  образовательные программы (ОПОП), в которых детально конкретизированы цели, задачи, результаты, технологии развития личности обучающихся техникума.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Фонды оценочных средств, позволяющие оценить знания, умения и освоенные компетенции.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Целевые планы и программы техникума, которые конкретизируют приоритеты развития техникума по специальностям профессиональной деятельности.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Инновационные проекты техникума по развитию творческой активности обучающихся.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Ежегодные планы работы техникума.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Индивидуальные проекты преподавателей техникума.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Дополнительные профессиональные программы.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color w:val="55555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Другие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организационно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-педагогические материалы техникума.</w:t>
      </w:r>
    </w:p>
    <w:p w:rsidR="006579C9" w:rsidRDefault="006579C9" w:rsidP="006579C9">
      <w:pPr>
        <w:numPr>
          <w:ilvl w:val="0"/>
          <w:numId w:val="32"/>
        </w:numPr>
        <w:tabs>
          <w:tab w:val="left" w:pos="-928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Использование средств от приносящей доход деятельности техникума, за счет субсидий из областного бюджета, средств спонсоров и добровольных пожертвований граждан и юридических лиц, иных источников, не запрещенных действующим законодательством.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tabs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 </w:t>
      </w:r>
      <w:r>
        <w:rPr>
          <w:rFonts w:ascii="Times New Roman" w:eastAsia="Times New Roman" w:hAnsi="Times New Roman" w:cs="Times New Roman"/>
          <w:b/>
          <w:caps/>
          <w:sz w:val="28"/>
        </w:rPr>
        <w:t>Ресурсное обеспечение Программы</w:t>
      </w:r>
    </w:p>
    <w:p w:rsidR="006579C9" w:rsidRDefault="006579C9" w:rsidP="006579C9">
      <w:pPr>
        <w:tabs>
          <w:tab w:val="left" w:pos="567"/>
        </w:tabs>
        <w:spacing w:after="0"/>
        <w:ind w:left="999"/>
        <w:rPr>
          <w:rFonts w:ascii="Times New Roman" w:eastAsia="Times New Roman" w:hAnsi="Times New Roman" w:cs="Times New Roman"/>
          <w:b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ГПОУ  </w:t>
      </w:r>
      <w:r w:rsidR="00F3641C">
        <w:rPr>
          <w:rFonts w:ascii="Times New Roman" w:eastAsia="Times New Roman" w:hAnsi="Times New Roman" w:cs="Times New Roman"/>
          <w:sz w:val="28"/>
        </w:rPr>
        <w:t xml:space="preserve">МПТ  </w:t>
      </w:r>
      <w:r>
        <w:rPr>
          <w:rFonts w:ascii="Times New Roman" w:eastAsia="Times New Roman" w:hAnsi="Times New Roman" w:cs="Times New Roman"/>
          <w:sz w:val="28"/>
        </w:rPr>
        <w:t xml:space="preserve">обладает достаточной материально-технической базой для реализации мероприятий Программы, но говорить о полном оснащении Техникума в соответствии с федеральными государственными образовательными стандартами нельзя. 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Ресурсное обеспечение Программы включает следующую систему:</w:t>
      </w: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Кадровые ресурсы: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 Подбор кадров для инновационной деятельности.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 Изучение методик развития инновационного опыта.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Привлечение и обучение молодых специалистов, и проведение конференций, мастер-классов, семинаров и т.п. по обмену опытом.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 Обучение педагогических кадров.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Выявление потенциальных участников профессиональных конкурсов.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Организация и проведение выставок новинок педагогической, психологической, управленческой и др. литературы.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Мотивационные ресурсы: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Изучение доминирующих мотивов, ценностей, устремлений, интересов и потребностей преподавателей.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Осуществление работы по обеспечению целенаправленного стимулирования всех участников образовательного процесса на постановку новых целей.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Определение готовности преподавателей к инновационной деятельности.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Наличие информационных ресурсов.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Благодаря методике мониторинга качества образовательного процесса в Техникуме осуществляются сбор, обработка, анализ информации о состоянии качества образования в ОУ и анализ информации о состоянии управления Техникумом.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      В Техникуме формируется банк данных о кадровом потенциале ОУ; об инновационной деятельности; о наиболее ценном педагогическом опыте работы ОУ; о наиболее ценном опыте управленческой деятельности руководителей учреждения; о педагогических и управленческих инновациях.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Организационные и нормативно-правовые ресурсы: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Организация непрерывного образования и повышения квалификации педагогов.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Совершенствование работы  методического  кабинета  в Техникуме.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Организация работы проблемных групп и неформальных профессиональных объединений педагогов.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Установление организационных отношений с учреждениями образования и культуры, здравоохранения, производственными, предпринимательскими, общественными организациями и поиск партнеров для решения задач инновационного развития.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Разработка пакета документов, учитывающих специфику образовательного учреждения.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Научно-методические ресурсы: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Разработка новых учебных планов и создание новых учебных программ.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Организация педагогического эксперимента на внутритехникумовском   уровне.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Разработка проектов инновационного развития образовательного учреждения.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Разработка отдельных педагогических новшеств и методов их реализации.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Подготовка материалов к публикации.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Обобщение опыта педагогической и управленческой деятельности.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Выявление тенденций и актуальных проблем состояния развития социума.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Проведение исследования по выявлению потребностей участников образовательного процесса.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Материально-технические ресурсы: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Усовершенствование и создание новой материальной базы образовательного процесса, обеспечивающей новые результаты инновации Техникума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Разработка бизнес-плана организации инновационной деятельности и формирование заявок на приобретение оборудования.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•      Распределение оборудования кабинетов и помещений в соответствии с необходимостью для реализации целей развития Техникума.</w:t>
      </w:r>
    </w:p>
    <w:p w:rsidR="006579C9" w:rsidRDefault="006579C9" w:rsidP="006579C9">
      <w:pPr>
        <w:spacing w:after="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•      Тиражирование материалов передового педагогического и управленческого опыта.</w:t>
      </w:r>
    </w:p>
    <w:p w:rsidR="006579C9" w:rsidRDefault="006579C9" w:rsidP="0062456A">
      <w:pPr>
        <w:tabs>
          <w:tab w:val="left" w:pos="1890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6579C9" w:rsidRDefault="006579C9" w:rsidP="006579C9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6579C9" w:rsidRDefault="006579C9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</w:t>
      </w:r>
      <w:r>
        <w:rPr>
          <w:rFonts w:ascii="Times New Roman" w:eastAsia="Times New Roman" w:hAnsi="Times New Roman" w:cs="Times New Roman"/>
          <w:b/>
          <w:caps/>
          <w:sz w:val="28"/>
        </w:rPr>
        <w:t>Мероприятия по реализации Программы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26FC3" w:rsidRDefault="00B26FC3" w:rsidP="006579C9">
      <w:pPr>
        <w:ind w:left="708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79C9" w:rsidRPr="002C2CF0" w:rsidRDefault="006579C9" w:rsidP="002C2CF0">
      <w:pPr>
        <w:ind w:left="567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7. </w:t>
      </w:r>
      <w:r>
        <w:rPr>
          <w:rFonts w:ascii="Times New Roman" w:eastAsia="Times New Roman" w:hAnsi="Times New Roman" w:cs="Times New Roman"/>
          <w:b/>
          <w:caps/>
          <w:sz w:val="28"/>
        </w:rPr>
        <w:t>Оценка р</w:t>
      </w:r>
      <w:r w:rsidR="002C2CF0">
        <w:rPr>
          <w:rFonts w:ascii="Times New Roman" w:eastAsia="Times New Roman" w:hAnsi="Times New Roman" w:cs="Times New Roman"/>
          <w:b/>
          <w:caps/>
          <w:sz w:val="28"/>
        </w:rPr>
        <w:t>езультатов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4"/>
        <w:gridCol w:w="2731"/>
        <w:gridCol w:w="870"/>
        <w:gridCol w:w="946"/>
        <w:gridCol w:w="1033"/>
        <w:gridCol w:w="945"/>
      </w:tblGrid>
      <w:tr w:rsidR="00F83829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Задачи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Показатели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2015-</w:t>
            </w:r>
          </w:p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2016-2017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2017-</w:t>
            </w:r>
          </w:p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Default="006579C9" w:rsidP="0079615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2018-2019</w:t>
            </w: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оплаты труда 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Переход на эффективные контракты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работников, работающих на основе эффективного контракта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общих и профессиональных компетенций у выпускников Техникума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F83829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выпускников, </w:t>
            </w:r>
            <w:r w:rsidR="00024DF4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829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получивших  дипломы  с  отличными  оценками 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  <w:highlight w:val="yellow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рынка труда в квалифицированных специалистах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выпускников, трудоустроенных  по профессии  и  специальности  после окончания Техникума 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компетентности обучающихся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принявших участие в конкурсах различного уровня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проектную деятельность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Рост количества обучающихся участвующих в проектной деятельности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поддержки талантливых обучающихся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обучающихся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принявших участие в конкурсах различного уровня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развитие системы материального стимулирования талантливых обучающихся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финансирования на поощрение победителей конкурсов различного уровня (в % от общей суммы на материальное поощрение 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Совершенствование преподавательских кадров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профессиональной компетентности преподавателей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преподавателей, имеющих высшую и первую категорию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keepNext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  доли преподавателей, прошедших курсы повышения квалификации  на  уровне 100%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keepNext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преподавателей, обладающих ИКТ-компетенциями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keepNext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доли неаттестованных</w:t>
            </w:r>
            <w:r w:rsidR="00F83829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829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установленные сроки, 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преподавателей</w:t>
            </w:r>
            <w:r w:rsidR="00F83829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мастеров п/о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структурных изменений в Техникуме</w:t>
            </w:r>
          </w:p>
        </w:tc>
      </w:tr>
      <w:tr w:rsidR="00F83829" w:rsidRPr="002C2CF0" w:rsidTr="00B26FC3">
        <w:trPr>
          <w:trHeight w:val="1"/>
        </w:trPr>
        <w:tc>
          <w:tcPr>
            <w:tcW w:w="27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инновационных технологий в образовательном процессе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F83829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F83829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числа учебных  кабинетов 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с современным мультимедийным оборудованием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2C2CF0" w:rsidP="007961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B26FC3" w:rsidP="002C2CF0">
            <w:pPr>
              <w:spacing w:after="0"/>
              <w:rPr>
                <w:sz w:val="24"/>
                <w:szCs w:val="24"/>
              </w:rPr>
            </w:pPr>
            <w:r w:rsidRPr="00B26F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B26FC3" w:rsidP="007961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579C9" w:rsidRPr="002C2CF0" w:rsidRDefault="00B26FC3" w:rsidP="0079615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keepNext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учебных кабинетов, подключенных к локальной  сети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 информационно-коммуникативного центра в Техникуме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</w:t>
            </w:r>
            <w:r w:rsidR="00024DF4"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информатизация образовательного процесса 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579C9" w:rsidRPr="002C2CF0" w:rsidTr="00F83829">
        <w:trPr>
          <w:trHeight w:val="1"/>
        </w:trPr>
        <w:tc>
          <w:tcPr>
            <w:tcW w:w="9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укрепление здоровья обучающихся</w:t>
            </w: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здоровья обучающихся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количества пропусков по болезни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83829" w:rsidRPr="002C2CF0" w:rsidTr="00F83829">
        <w:trPr>
          <w:trHeight w:val="1"/>
        </w:trPr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Привитие   обучающимся здорового образа жизни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79C9" w:rsidRPr="002C2CF0" w:rsidRDefault="006579C9" w:rsidP="0079615C">
            <w:pPr>
              <w:spacing w:after="0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обучающихся, активно участвующих в физкультурно-оздоровительных мероприятиях (%)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579C9" w:rsidRPr="002C2CF0" w:rsidRDefault="006579C9" w:rsidP="0079615C">
            <w:pPr>
              <w:spacing w:after="0"/>
              <w:jc w:val="center"/>
              <w:rPr>
                <w:sz w:val="24"/>
                <w:szCs w:val="24"/>
              </w:rPr>
            </w:pPr>
            <w:r w:rsidRPr="002C2CF0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6579C9" w:rsidRPr="002C2CF0" w:rsidRDefault="006579C9" w:rsidP="006579C9">
      <w:pPr>
        <w:ind w:left="92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79C9" w:rsidRPr="002C2CF0" w:rsidRDefault="006579C9" w:rsidP="006579C9">
      <w:pPr>
        <w:ind w:left="99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79C9" w:rsidRDefault="006579C9" w:rsidP="006579C9">
      <w:pPr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8. </w:t>
      </w:r>
      <w:r>
        <w:rPr>
          <w:rFonts w:ascii="Times New Roman" w:eastAsia="Times New Roman" w:hAnsi="Times New Roman" w:cs="Times New Roman"/>
          <w:b/>
          <w:caps/>
          <w:sz w:val="28"/>
        </w:rPr>
        <w:t>Предполагаемые конечные результаты выполнения Программы развития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8.1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Освоение эффективных образовательных технологий в деятельности Техникума: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*  совершенствование используемых методов обучения и воспитания, которые будут способствовать развитию у обучающихся мотивации к обучению и получению высокого уровня знаний, формированию общих и профессиональных компетенций; 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работа совета обучающихся поможет реализовать творческий потенциал обучающихся, сформирует навык научно-исследовательской работы, повысит их профессиональный и интеллектуальный уровень.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8.2.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Создание условий для медико-психологического сопровождения студентов будет: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 способствовать сохранению и укреплению здоровья обучающихся;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 формированию у них потребности в здоровом образе жизни, социальному и профессиональному самоопределению.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8.3.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Программно-целевой подход к учебно-воспитательной работе Техникума позволит: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 определить главные целевые ориентиры Техникума;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* повысить уровень интеллектуального, нравственного, физического, эстетического развития личности студента через разработку и проведение  соответствующих мероприятий.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8.4.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Повышение профессионального мастерства преподавателей будет: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 способствовать повышению качества обучения и воспитания студентов;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* внедрению личностно-ориентированного образования, что в конечном итоге приведет к созданию оптимальной модели профессионального образовательного учреждения, способствующей максимальному раскрытию творческого потенциала педагогов и обучающихся, сохранению и укреплению их здоровья.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8.5.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Проведение диагностических и мониторинговых исследований образовательного процесса позволит своевременно выявлять и устранять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lastRenderedPageBreak/>
        <w:t>недостатки и сбои в организации педагогической и учебно-воспитательной деятельности.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8.6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. Укрепление материально-технической базы Техникума будет способствовать эффективной реализации данной программы.</w:t>
      </w:r>
    </w:p>
    <w:p w:rsidR="006579C9" w:rsidRDefault="006579C9" w:rsidP="006579C9">
      <w:pPr>
        <w:spacing w:before="150" w:after="150"/>
        <w:ind w:firstLine="550"/>
        <w:jc w:val="both"/>
        <w:rPr>
          <w:rFonts w:ascii="Times New Roman" w:eastAsia="Times New Roman" w:hAnsi="Times New Roman" w:cs="Times New Roman"/>
          <w:spacing w:val="-11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  <w:t xml:space="preserve">8.7.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Повышение престижа и конкурентоспособности Техникума, позиционирование его в  Кемеровской  области, как одного из основных поставщиков кадров  </w:t>
      </w:r>
      <w:r>
        <w:rPr>
          <w:rFonts w:ascii="Times New Roman" w:eastAsia="Times New Roman" w:hAnsi="Times New Roman" w:cs="Times New Roman"/>
          <w:sz w:val="28"/>
        </w:rPr>
        <w:t>в области    деревоперерабатывающей  промышленности,  пищевой  промышленности, автомобильного, дорожного, строительного    транспорта,  с/х  производства,  информационных  систем (по  отраслям), туризма.</w:t>
      </w:r>
    </w:p>
    <w:p w:rsidR="006579C9" w:rsidRDefault="006579C9" w:rsidP="006579C9">
      <w:pPr>
        <w:ind w:left="99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579C9" w:rsidRDefault="006579C9" w:rsidP="006579C9">
      <w:pPr>
        <w:ind w:left="999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6579C9" w:rsidRDefault="006579C9" w:rsidP="006579C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9. </w:t>
      </w:r>
      <w:r>
        <w:rPr>
          <w:rFonts w:ascii="Times New Roman" w:eastAsia="Times New Roman" w:hAnsi="Times New Roman" w:cs="Times New Roman"/>
          <w:b/>
          <w:caps/>
          <w:sz w:val="28"/>
        </w:rPr>
        <w:t>Экспертиза и мониторинг качества реализации Программы</w:t>
      </w:r>
    </w:p>
    <w:p w:rsidR="006579C9" w:rsidRDefault="006579C9" w:rsidP="006579C9">
      <w:pPr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Внутренний и внешний мониторинг и оценка результатов реализации программы будет осуществляться с помощью различных методов:</w:t>
      </w:r>
    </w:p>
    <w:p w:rsidR="006579C9" w:rsidRDefault="006579C9" w:rsidP="006579C9">
      <w:pPr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экспертная оценка результатов деятельности (внутренние и внешние эксперты);</w:t>
      </w:r>
    </w:p>
    <w:p w:rsidR="006579C9" w:rsidRDefault="006579C9" w:rsidP="006579C9">
      <w:pPr>
        <w:ind w:firstLine="55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социологические опросы потребителей образовательных услуг Техникума (обучающиеся, родители, посетители  выставок и т.д.).</w:t>
      </w:r>
    </w:p>
    <w:p w:rsidR="006579C9" w:rsidRDefault="006579C9" w:rsidP="006579C9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10. </w:t>
      </w:r>
      <w:r>
        <w:rPr>
          <w:rFonts w:ascii="Times New Roman" w:eastAsia="Times New Roman" w:hAnsi="Times New Roman" w:cs="Times New Roman"/>
          <w:b/>
          <w:caps/>
          <w:sz w:val="28"/>
        </w:rPr>
        <w:t>Управление и контроль  над ходом реализации Программы</w:t>
      </w:r>
    </w:p>
    <w:p w:rsidR="006579C9" w:rsidRDefault="006579C9" w:rsidP="006579C9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aps/>
          <w:sz w:val="28"/>
        </w:rPr>
      </w:pPr>
    </w:p>
    <w:p w:rsidR="006579C9" w:rsidRDefault="009C522D" w:rsidP="006579C9">
      <w:pPr>
        <w:spacing w:after="0"/>
        <w:ind w:right="158" w:firstLine="55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Контроль над</w:t>
      </w:r>
      <w:r w:rsidR="006579C9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 xml:space="preserve"> выполнением Программы </w:t>
      </w:r>
      <w:r w:rsidR="006579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на уровне ОУ    </w:t>
      </w:r>
      <w:r w:rsidR="006579C9"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осуществляется</w:t>
      </w:r>
      <w:r w:rsidR="006579C9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 педагогическим советом Техникума. </w:t>
      </w:r>
    </w:p>
    <w:p w:rsidR="006579C9" w:rsidRDefault="006579C9" w:rsidP="006579C9">
      <w:pPr>
        <w:spacing w:after="0"/>
        <w:ind w:right="158" w:firstLine="55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hd w:val="clear" w:color="auto" w:fill="FFFFFF"/>
        </w:rPr>
        <w:t>В период  между  педагогическими  советами  контроль  осуществляет  администрация  Техникума  во  главе  с  директором  - Кожемяко  Н.Н.</w:t>
      </w:r>
    </w:p>
    <w:p w:rsidR="006579C9" w:rsidRDefault="006579C9" w:rsidP="006579C9">
      <w:pPr>
        <w:spacing w:after="0"/>
        <w:ind w:left="2778" w:hanging="284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Информация о ходе выполнения Программы предоставляется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ежегодно </w:t>
      </w:r>
    </w:p>
    <w:p w:rsidR="006579C9" w:rsidRDefault="006579C9" w:rsidP="006579C9">
      <w:pPr>
        <w:spacing w:after="0"/>
        <w:ind w:left="2778" w:hanging="2840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на сайте Техникума.</w:t>
      </w:r>
    </w:p>
    <w:p w:rsidR="006579C9" w:rsidRDefault="006579C9" w:rsidP="006579C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6579C9" w:rsidRDefault="006579C9" w:rsidP="006579C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6579C9" w:rsidRDefault="006579C9" w:rsidP="006579C9">
      <w:pPr>
        <w:spacing w:after="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B1D5D" w:rsidRDefault="00AB1D5D" w:rsidP="0036756B">
      <w:pPr>
        <w:rPr>
          <w:rFonts w:ascii="Times New Roman" w:eastAsia="Times New Roman" w:hAnsi="Times New Roman" w:cs="Times New Roman"/>
          <w:sz w:val="28"/>
        </w:rPr>
      </w:pPr>
    </w:p>
    <w:sectPr w:rsidR="00AB1D5D" w:rsidSect="00B100F0">
      <w:footerReference w:type="default" r:id="rId11"/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95" w:rsidRDefault="00101895" w:rsidP="00AA647B">
      <w:pPr>
        <w:spacing w:after="0" w:line="240" w:lineRule="auto"/>
      </w:pPr>
      <w:r>
        <w:separator/>
      </w:r>
    </w:p>
  </w:endnote>
  <w:endnote w:type="continuationSeparator" w:id="0">
    <w:p w:rsidR="00101895" w:rsidRDefault="00101895" w:rsidP="00AA6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933255"/>
      <w:docPartObj>
        <w:docPartGallery w:val="Page Numbers (Bottom of Page)"/>
        <w:docPartUnique/>
      </w:docPartObj>
    </w:sdtPr>
    <w:sdtContent>
      <w:p w:rsidR="00D65FD5" w:rsidRDefault="00D65F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BA">
          <w:rPr>
            <w:noProof/>
          </w:rPr>
          <w:t>24</w:t>
        </w:r>
        <w:r>
          <w:fldChar w:fldCharType="end"/>
        </w:r>
      </w:p>
    </w:sdtContent>
  </w:sdt>
  <w:p w:rsidR="00D65FD5" w:rsidRDefault="00D65F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1276097"/>
      <w:docPartObj>
        <w:docPartGallery w:val="Page Numbers (Bottom of Page)"/>
        <w:docPartUnique/>
      </w:docPartObj>
    </w:sdtPr>
    <w:sdtContent>
      <w:p w:rsidR="00D65FD5" w:rsidRDefault="00D65FD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2FBA">
          <w:rPr>
            <w:noProof/>
          </w:rPr>
          <w:t>38</w:t>
        </w:r>
        <w:r>
          <w:fldChar w:fldCharType="end"/>
        </w:r>
      </w:p>
    </w:sdtContent>
  </w:sdt>
  <w:p w:rsidR="00D65FD5" w:rsidRDefault="00D65F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95" w:rsidRDefault="00101895" w:rsidP="00AA647B">
      <w:pPr>
        <w:spacing w:after="0" w:line="240" w:lineRule="auto"/>
      </w:pPr>
      <w:r>
        <w:separator/>
      </w:r>
    </w:p>
  </w:footnote>
  <w:footnote w:type="continuationSeparator" w:id="0">
    <w:p w:rsidR="00101895" w:rsidRDefault="00101895" w:rsidP="00AA6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50C8C8"/>
    <w:lvl w:ilvl="0">
      <w:numFmt w:val="bullet"/>
      <w:lvlText w:val="*"/>
      <w:lvlJc w:val="left"/>
    </w:lvl>
  </w:abstractNum>
  <w:abstractNum w:abstractNumId="1">
    <w:nsid w:val="003941B1"/>
    <w:multiLevelType w:val="multilevel"/>
    <w:tmpl w:val="D03E9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283445"/>
    <w:multiLevelType w:val="multilevel"/>
    <w:tmpl w:val="ED2A25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A73EDD"/>
    <w:multiLevelType w:val="multilevel"/>
    <w:tmpl w:val="EE8645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3B14797"/>
    <w:multiLevelType w:val="multilevel"/>
    <w:tmpl w:val="5B982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B56CDA"/>
    <w:multiLevelType w:val="multilevel"/>
    <w:tmpl w:val="6A9C4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C50115"/>
    <w:multiLevelType w:val="multilevel"/>
    <w:tmpl w:val="564893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F2694A"/>
    <w:multiLevelType w:val="multilevel"/>
    <w:tmpl w:val="096A84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CB0A0A"/>
    <w:multiLevelType w:val="multilevel"/>
    <w:tmpl w:val="A4AC08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4342F7"/>
    <w:multiLevelType w:val="multilevel"/>
    <w:tmpl w:val="7E946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CE1335"/>
    <w:multiLevelType w:val="multilevel"/>
    <w:tmpl w:val="26B08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FD381B"/>
    <w:multiLevelType w:val="multilevel"/>
    <w:tmpl w:val="44D295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544465"/>
    <w:multiLevelType w:val="multilevel"/>
    <w:tmpl w:val="49A6E3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671DF7"/>
    <w:multiLevelType w:val="multilevel"/>
    <w:tmpl w:val="A73AD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7662D30"/>
    <w:multiLevelType w:val="multilevel"/>
    <w:tmpl w:val="ADD07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D2815AB"/>
    <w:multiLevelType w:val="multilevel"/>
    <w:tmpl w:val="F51018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BA56E8"/>
    <w:multiLevelType w:val="multilevel"/>
    <w:tmpl w:val="77427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4B419F2"/>
    <w:multiLevelType w:val="multilevel"/>
    <w:tmpl w:val="2646CC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AB1B38"/>
    <w:multiLevelType w:val="multilevel"/>
    <w:tmpl w:val="DC100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195753"/>
    <w:multiLevelType w:val="multilevel"/>
    <w:tmpl w:val="C054DF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89338F"/>
    <w:multiLevelType w:val="multilevel"/>
    <w:tmpl w:val="8708A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D569EF"/>
    <w:multiLevelType w:val="multilevel"/>
    <w:tmpl w:val="6F8E3D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5F62FCE"/>
    <w:multiLevelType w:val="multilevel"/>
    <w:tmpl w:val="64766E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7E34CB"/>
    <w:multiLevelType w:val="multilevel"/>
    <w:tmpl w:val="FB42B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292C9A"/>
    <w:multiLevelType w:val="multilevel"/>
    <w:tmpl w:val="75F23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BC55FB4"/>
    <w:multiLevelType w:val="multilevel"/>
    <w:tmpl w:val="76A2B0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1E648C"/>
    <w:multiLevelType w:val="multilevel"/>
    <w:tmpl w:val="303A82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6E139B"/>
    <w:multiLevelType w:val="multilevel"/>
    <w:tmpl w:val="CE4A84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E8314A"/>
    <w:multiLevelType w:val="multilevel"/>
    <w:tmpl w:val="25C8AF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D86437"/>
    <w:multiLevelType w:val="multilevel"/>
    <w:tmpl w:val="D616BB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A354520"/>
    <w:multiLevelType w:val="multilevel"/>
    <w:tmpl w:val="3B5464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C010FF"/>
    <w:multiLevelType w:val="multilevel"/>
    <w:tmpl w:val="6F963C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D813D9"/>
    <w:multiLevelType w:val="multilevel"/>
    <w:tmpl w:val="414EA5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32"/>
  </w:num>
  <w:num w:numId="3">
    <w:abstractNumId w:val="12"/>
  </w:num>
  <w:num w:numId="4">
    <w:abstractNumId w:val="30"/>
  </w:num>
  <w:num w:numId="5">
    <w:abstractNumId w:val="19"/>
  </w:num>
  <w:num w:numId="6">
    <w:abstractNumId w:val="29"/>
  </w:num>
  <w:num w:numId="7">
    <w:abstractNumId w:val="9"/>
  </w:num>
  <w:num w:numId="8">
    <w:abstractNumId w:val="16"/>
  </w:num>
  <w:num w:numId="9">
    <w:abstractNumId w:val="13"/>
  </w:num>
  <w:num w:numId="10">
    <w:abstractNumId w:val="7"/>
  </w:num>
  <w:num w:numId="11">
    <w:abstractNumId w:val="28"/>
  </w:num>
  <w:num w:numId="12">
    <w:abstractNumId w:val="27"/>
  </w:num>
  <w:num w:numId="13">
    <w:abstractNumId w:val="17"/>
  </w:num>
  <w:num w:numId="14">
    <w:abstractNumId w:val="20"/>
  </w:num>
  <w:num w:numId="15">
    <w:abstractNumId w:val="4"/>
  </w:num>
  <w:num w:numId="16">
    <w:abstractNumId w:val="21"/>
  </w:num>
  <w:num w:numId="17">
    <w:abstractNumId w:val="15"/>
  </w:num>
  <w:num w:numId="18">
    <w:abstractNumId w:val="6"/>
  </w:num>
  <w:num w:numId="19">
    <w:abstractNumId w:val="18"/>
  </w:num>
  <w:num w:numId="20">
    <w:abstractNumId w:val="24"/>
  </w:num>
  <w:num w:numId="21">
    <w:abstractNumId w:val="2"/>
  </w:num>
  <w:num w:numId="22">
    <w:abstractNumId w:val="5"/>
  </w:num>
  <w:num w:numId="23">
    <w:abstractNumId w:val="22"/>
  </w:num>
  <w:num w:numId="24">
    <w:abstractNumId w:val="3"/>
  </w:num>
  <w:num w:numId="25">
    <w:abstractNumId w:val="25"/>
  </w:num>
  <w:num w:numId="26">
    <w:abstractNumId w:val="1"/>
  </w:num>
  <w:num w:numId="27">
    <w:abstractNumId w:val="8"/>
  </w:num>
  <w:num w:numId="28">
    <w:abstractNumId w:val="23"/>
  </w:num>
  <w:num w:numId="29">
    <w:abstractNumId w:val="31"/>
  </w:num>
  <w:num w:numId="30">
    <w:abstractNumId w:val="14"/>
  </w:num>
  <w:num w:numId="31">
    <w:abstractNumId w:val="11"/>
  </w:num>
  <w:num w:numId="32">
    <w:abstractNumId w:val="10"/>
  </w:num>
  <w:num w:numId="3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D"/>
    <w:rsid w:val="00024DF4"/>
    <w:rsid w:val="00033F99"/>
    <w:rsid w:val="000371C0"/>
    <w:rsid w:val="000C3CE5"/>
    <w:rsid w:val="000F0E56"/>
    <w:rsid w:val="00101895"/>
    <w:rsid w:val="00155D5A"/>
    <w:rsid w:val="0016754B"/>
    <w:rsid w:val="001850E5"/>
    <w:rsid w:val="001E4749"/>
    <w:rsid w:val="001F008A"/>
    <w:rsid w:val="00220AB5"/>
    <w:rsid w:val="0022631C"/>
    <w:rsid w:val="002C2CF0"/>
    <w:rsid w:val="002C5CB3"/>
    <w:rsid w:val="002F3C8D"/>
    <w:rsid w:val="00352249"/>
    <w:rsid w:val="0036756B"/>
    <w:rsid w:val="003A5A9A"/>
    <w:rsid w:val="003F144D"/>
    <w:rsid w:val="004223C5"/>
    <w:rsid w:val="00427A1B"/>
    <w:rsid w:val="004F00F9"/>
    <w:rsid w:val="00500C23"/>
    <w:rsid w:val="00577163"/>
    <w:rsid w:val="005B369F"/>
    <w:rsid w:val="005E07D4"/>
    <w:rsid w:val="0062456A"/>
    <w:rsid w:val="006579C9"/>
    <w:rsid w:val="006665E1"/>
    <w:rsid w:val="006A37DE"/>
    <w:rsid w:val="00765E05"/>
    <w:rsid w:val="0079615C"/>
    <w:rsid w:val="007B0400"/>
    <w:rsid w:val="007C3378"/>
    <w:rsid w:val="00803B09"/>
    <w:rsid w:val="0080452D"/>
    <w:rsid w:val="00810FD3"/>
    <w:rsid w:val="00870CBC"/>
    <w:rsid w:val="008729CC"/>
    <w:rsid w:val="008C2899"/>
    <w:rsid w:val="008D5597"/>
    <w:rsid w:val="00972341"/>
    <w:rsid w:val="009A41A4"/>
    <w:rsid w:val="009A4323"/>
    <w:rsid w:val="009C2400"/>
    <w:rsid w:val="009C522D"/>
    <w:rsid w:val="009C5815"/>
    <w:rsid w:val="009E2FBA"/>
    <w:rsid w:val="009F5371"/>
    <w:rsid w:val="00A12862"/>
    <w:rsid w:val="00A1463A"/>
    <w:rsid w:val="00A173BB"/>
    <w:rsid w:val="00A37AE0"/>
    <w:rsid w:val="00A40191"/>
    <w:rsid w:val="00A4020B"/>
    <w:rsid w:val="00A53F5D"/>
    <w:rsid w:val="00A64962"/>
    <w:rsid w:val="00A862D3"/>
    <w:rsid w:val="00A975C1"/>
    <w:rsid w:val="00AA01B8"/>
    <w:rsid w:val="00AA647B"/>
    <w:rsid w:val="00AB1D5D"/>
    <w:rsid w:val="00AB218D"/>
    <w:rsid w:val="00B100F0"/>
    <w:rsid w:val="00B26FC3"/>
    <w:rsid w:val="00B272E9"/>
    <w:rsid w:val="00BA3526"/>
    <w:rsid w:val="00C53FDB"/>
    <w:rsid w:val="00CC0C68"/>
    <w:rsid w:val="00D44508"/>
    <w:rsid w:val="00D61AA5"/>
    <w:rsid w:val="00D65FD5"/>
    <w:rsid w:val="00D968F0"/>
    <w:rsid w:val="00DA2948"/>
    <w:rsid w:val="00DC1D52"/>
    <w:rsid w:val="00E2187C"/>
    <w:rsid w:val="00E256AA"/>
    <w:rsid w:val="00E55DF7"/>
    <w:rsid w:val="00E76511"/>
    <w:rsid w:val="00E93CF2"/>
    <w:rsid w:val="00F3641C"/>
    <w:rsid w:val="00F83829"/>
    <w:rsid w:val="00F8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7B"/>
  </w:style>
  <w:style w:type="paragraph" w:styleId="a5">
    <w:name w:val="footer"/>
    <w:basedOn w:val="a"/>
    <w:link w:val="a6"/>
    <w:uiPriority w:val="99"/>
    <w:unhideWhenUsed/>
    <w:rsid w:val="00A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7B"/>
  </w:style>
  <w:style w:type="table" w:styleId="a7">
    <w:name w:val="Table Grid"/>
    <w:basedOn w:val="a1"/>
    <w:rsid w:val="00AB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23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47B"/>
  </w:style>
  <w:style w:type="paragraph" w:styleId="a5">
    <w:name w:val="footer"/>
    <w:basedOn w:val="a"/>
    <w:link w:val="a6"/>
    <w:uiPriority w:val="99"/>
    <w:unhideWhenUsed/>
    <w:rsid w:val="00AA6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647B"/>
  </w:style>
  <w:style w:type="table" w:styleId="a7">
    <w:name w:val="Table Grid"/>
    <w:basedOn w:val="a1"/>
    <w:rsid w:val="00AB2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23C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2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B5F3-B093-437E-AE87-755C0FCF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38</Pages>
  <Words>9306</Words>
  <Characters>53049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cp:lastPrinted>2016-02-17T06:27:00Z</cp:lastPrinted>
  <dcterms:created xsi:type="dcterms:W3CDTF">2016-02-17T02:13:00Z</dcterms:created>
  <dcterms:modified xsi:type="dcterms:W3CDTF">2016-09-29T03:48:00Z</dcterms:modified>
</cp:coreProperties>
</file>