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15" w:rsidRDefault="00D020AA">
      <w:pPr>
        <w:rPr>
          <w:b/>
          <w:sz w:val="28"/>
        </w:rPr>
      </w:pPr>
      <w:bookmarkStart w:id="0" w:name="_GoBack"/>
      <w:r w:rsidRPr="00D020AA">
        <w:rPr>
          <w:b/>
          <w:sz w:val="28"/>
        </w:rPr>
        <w:t>Результаты приема, перевода, отчисления и восстановления</w:t>
      </w:r>
      <w:bookmarkEnd w:id="0"/>
      <w:r w:rsidRPr="00D020AA">
        <w:rPr>
          <w:b/>
          <w:sz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524"/>
        <w:gridCol w:w="2071"/>
        <w:gridCol w:w="567"/>
        <w:gridCol w:w="1559"/>
        <w:gridCol w:w="1276"/>
        <w:gridCol w:w="1257"/>
        <w:gridCol w:w="1436"/>
        <w:gridCol w:w="1134"/>
        <w:gridCol w:w="938"/>
        <w:gridCol w:w="2039"/>
        <w:gridCol w:w="945"/>
        <w:gridCol w:w="1460"/>
      </w:tblGrid>
      <w:tr w:rsidR="00E90A83" w:rsidRPr="00D020AA" w:rsidTr="00E90A83">
        <w:tc>
          <w:tcPr>
            <w:tcW w:w="519" w:type="dxa"/>
            <w:vMerge w:val="restart"/>
            <w:textDirection w:val="tbRl"/>
            <w:vAlign w:val="center"/>
          </w:tcPr>
          <w:p w:rsidR="00D020AA" w:rsidRPr="00D020AA" w:rsidRDefault="00D020AA" w:rsidP="00D020AA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№ п/п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D020AA" w:rsidRPr="00D020AA" w:rsidRDefault="00D020AA" w:rsidP="00D020AA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Код</w:t>
            </w:r>
          </w:p>
        </w:tc>
        <w:tc>
          <w:tcPr>
            <w:tcW w:w="2071" w:type="dxa"/>
            <w:vMerge w:val="restart"/>
            <w:textDirection w:val="btLr"/>
            <w:vAlign w:val="center"/>
          </w:tcPr>
          <w:p w:rsidR="00D020AA" w:rsidRDefault="00D020AA" w:rsidP="00E90A83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Наименование специальности</w:t>
            </w:r>
          </w:p>
          <w:p w:rsidR="00D020AA" w:rsidRPr="00D020AA" w:rsidRDefault="00D020AA" w:rsidP="00E90A83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/направление подготовки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020AA" w:rsidRPr="00D020AA" w:rsidRDefault="00D020AA" w:rsidP="00D020AA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Форма обучения</w:t>
            </w:r>
          </w:p>
        </w:tc>
        <w:tc>
          <w:tcPr>
            <w:tcW w:w="5528" w:type="dxa"/>
            <w:gridSpan w:val="4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Принято в текущем году человек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020AA" w:rsidRPr="00D020AA" w:rsidRDefault="00D020AA" w:rsidP="00D020AA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Средняя сумма набранных баллов по всем вступительным испытаниям</w:t>
            </w:r>
          </w:p>
        </w:tc>
        <w:tc>
          <w:tcPr>
            <w:tcW w:w="5382" w:type="dxa"/>
            <w:gridSpan w:val="4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Восстановлено/переведено из других организаций/переведено в другие организации/Отчислено с начала текущего учебного года по состоянию на</w:t>
            </w:r>
            <w:r w:rsidR="00E90A83">
              <w:rPr>
                <w:rFonts w:ascii="Arno Pro Smbd" w:hAnsi="Arno Pro Smbd"/>
                <w:b/>
                <w:i/>
                <w:sz w:val="24"/>
              </w:rPr>
              <w:t xml:space="preserve"> 27.11.2018 г </w:t>
            </w:r>
            <w:r w:rsidRPr="00D020AA">
              <w:rPr>
                <w:rFonts w:ascii="Arno Pro Smbd" w:hAnsi="Arno Pro Smbd"/>
                <w:b/>
                <w:i/>
                <w:sz w:val="24"/>
              </w:rPr>
              <w:t xml:space="preserve"> , чел</w:t>
            </w:r>
          </w:p>
        </w:tc>
      </w:tr>
      <w:tr w:rsidR="00E90A83" w:rsidRPr="00D020AA" w:rsidTr="00E90A83">
        <w:trPr>
          <w:cantSplit/>
          <w:trHeight w:val="3974"/>
        </w:trPr>
        <w:tc>
          <w:tcPr>
            <w:tcW w:w="519" w:type="dxa"/>
            <w:vMerge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</w:p>
        </w:tc>
        <w:tc>
          <w:tcPr>
            <w:tcW w:w="524" w:type="dxa"/>
            <w:vMerge/>
            <w:textDirection w:val="btLr"/>
            <w:vAlign w:val="center"/>
          </w:tcPr>
          <w:p w:rsidR="00D020AA" w:rsidRPr="00D020AA" w:rsidRDefault="00D020AA" w:rsidP="00E90A83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</w:p>
        </w:tc>
        <w:tc>
          <w:tcPr>
            <w:tcW w:w="2071" w:type="dxa"/>
            <w:vMerge/>
            <w:tcBorders>
              <w:bottom w:val="single" w:sz="4" w:space="0" w:color="auto"/>
            </w:tcBorders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257" w:type="dxa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436" w:type="dxa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  <w:tc>
          <w:tcPr>
            <w:tcW w:w="1134" w:type="dxa"/>
            <w:vMerge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D020AA" w:rsidRPr="00D020AA" w:rsidRDefault="00D020AA" w:rsidP="00E90A83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2039" w:type="dxa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945" w:type="dxa"/>
            <w:textDirection w:val="btLr"/>
            <w:vAlign w:val="center"/>
          </w:tcPr>
          <w:p w:rsidR="00D020AA" w:rsidRPr="00D020AA" w:rsidRDefault="00D020AA" w:rsidP="00E90A83">
            <w:pPr>
              <w:ind w:left="113" w:right="113"/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460" w:type="dxa"/>
            <w:vAlign w:val="center"/>
          </w:tcPr>
          <w:p w:rsidR="00D020AA" w:rsidRPr="00D020AA" w:rsidRDefault="00D020AA" w:rsidP="00D020AA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D020AA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</w:tr>
      <w:tr w:rsidR="00E90A83" w:rsidRPr="00E90A83" w:rsidTr="00E90A83">
        <w:trPr>
          <w:trHeight w:val="1122"/>
        </w:trPr>
        <w:tc>
          <w:tcPr>
            <w:tcW w:w="519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2071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567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Отчислено 2</w:t>
            </w:r>
          </w:p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Переведено 1</w:t>
            </w:r>
          </w:p>
        </w:tc>
        <w:tc>
          <w:tcPr>
            <w:tcW w:w="945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c>
          <w:tcPr>
            <w:tcW w:w="519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vMerge w:val="restart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2071" w:type="dxa"/>
            <w:tcBorders>
              <w:bottom w:val="nil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567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</w:tcPr>
          <w:p w:rsidR="00E90A83" w:rsidRPr="00E90A83" w:rsidRDefault="00C52114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2</w:t>
            </w:r>
          </w:p>
        </w:tc>
        <w:tc>
          <w:tcPr>
            <w:tcW w:w="945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rPr>
          <w:trHeight w:val="70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</w:tcBorders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c>
          <w:tcPr>
            <w:tcW w:w="51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23.02.03</w:t>
            </w:r>
          </w:p>
        </w:tc>
        <w:tc>
          <w:tcPr>
            <w:tcW w:w="2071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56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3</w:t>
            </w:r>
          </w:p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2</w:t>
            </w:r>
          </w:p>
        </w:tc>
        <w:tc>
          <w:tcPr>
            <w:tcW w:w="945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rPr>
          <w:trHeight w:val="1178"/>
        </w:trPr>
        <w:tc>
          <w:tcPr>
            <w:tcW w:w="51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" w:type="dxa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35.02.02</w:t>
            </w:r>
          </w:p>
        </w:tc>
        <w:tc>
          <w:tcPr>
            <w:tcW w:w="2071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Технология лесозаготовок</w:t>
            </w:r>
          </w:p>
        </w:tc>
        <w:tc>
          <w:tcPr>
            <w:tcW w:w="56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3</w:t>
            </w:r>
          </w:p>
          <w:p w:rsid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 1</w:t>
            </w:r>
          </w:p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3</w:t>
            </w:r>
          </w:p>
        </w:tc>
        <w:tc>
          <w:tcPr>
            <w:tcW w:w="945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rPr>
          <w:trHeight w:val="1118"/>
        </w:trPr>
        <w:tc>
          <w:tcPr>
            <w:tcW w:w="51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35.02.03</w:t>
            </w:r>
          </w:p>
        </w:tc>
        <w:tc>
          <w:tcPr>
            <w:tcW w:w="2071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Технология деревообработки</w:t>
            </w:r>
          </w:p>
        </w:tc>
        <w:tc>
          <w:tcPr>
            <w:tcW w:w="56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5</w:t>
            </w:r>
          </w:p>
          <w:p w:rsid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2</w:t>
            </w:r>
          </w:p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 2</w:t>
            </w:r>
          </w:p>
        </w:tc>
        <w:tc>
          <w:tcPr>
            <w:tcW w:w="945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c>
          <w:tcPr>
            <w:tcW w:w="51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dxa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38.02.05</w:t>
            </w:r>
          </w:p>
        </w:tc>
        <w:tc>
          <w:tcPr>
            <w:tcW w:w="2071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83">
              <w:rPr>
                <w:rFonts w:ascii="Times New Roman" w:hAnsi="Times New Roman" w:cs="Times New Roman"/>
                <w:sz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56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52114" w:rsidRDefault="00C52114" w:rsidP="00C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Отчислено 4</w:t>
            </w:r>
          </w:p>
          <w:p w:rsidR="00E90A83" w:rsidRPr="00E90A83" w:rsidRDefault="00C52114" w:rsidP="00C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 2</w:t>
            </w:r>
          </w:p>
        </w:tc>
        <w:tc>
          <w:tcPr>
            <w:tcW w:w="945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c>
          <w:tcPr>
            <w:tcW w:w="519" w:type="dxa"/>
          </w:tcPr>
          <w:p w:rsidR="00E90A83" w:rsidRPr="00E90A83" w:rsidRDefault="00C52114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" w:type="dxa"/>
            <w:textDirection w:val="btLr"/>
          </w:tcPr>
          <w:p w:rsidR="00E90A83" w:rsidRPr="00C52114" w:rsidRDefault="00C52114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2114">
              <w:rPr>
                <w:rFonts w:ascii="Times New Roman" w:hAnsi="Times New Roman" w:cs="Times New Roman"/>
                <w:sz w:val="24"/>
              </w:rPr>
              <w:t>23.02.04</w:t>
            </w:r>
          </w:p>
        </w:tc>
        <w:tc>
          <w:tcPr>
            <w:tcW w:w="2071" w:type="dxa"/>
          </w:tcPr>
          <w:p w:rsidR="00C52114" w:rsidRPr="00C52114" w:rsidRDefault="00C52114" w:rsidP="00C52114">
            <w:pPr>
              <w:rPr>
                <w:rFonts w:ascii="Times New Roman" w:hAnsi="Times New Roman" w:cs="Times New Roman"/>
                <w:sz w:val="24"/>
              </w:rPr>
            </w:pPr>
            <w:r w:rsidRPr="00C52114">
              <w:rPr>
                <w:rFonts w:ascii="Times New Roman" w:hAnsi="Times New Roman" w:cs="Times New Roman"/>
                <w:sz w:val="24"/>
              </w:rPr>
              <w:t xml:space="preserve">Техническая эксплуатация подъемно-транспортных, строительных, дорожных машин </w:t>
            </w:r>
          </w:p>
          <w:p w:rsidR="00E90A83" w:rsidRPr="00C52114" w:rsidRDefault="00C52114" w:rsidP="00C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14">
              <w:rPr>
                <w:rFonts w:ascii="Times New Roman" w:hAnsi="Times New Roman" w:cs="Times New Roman"/>
                <w:sz w:val="24"/>
              </w:rPr>
              <w:t>и оборудования (по отраслям)</w:t>
            </w:r>
          </w:p>
        </w:tc>
        <w:tc>
          <w:tcPr>
            <w:tcW w:w="56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C52114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90A83" w:rsidRPr="00E90A83" w:rsidRDefault="00C52114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Переведено 1</w:t>
            </w:r>
          </w:p>
        </w:tc>
        <w:tc>
          <w:tcPr>
            <w:tcW w:w="945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A83" w:rsidRPr="00E90A83" w:rsidTr="00E90A83">
        <w:tc>
          <w:tcPr>
            <w:tcW w:w="51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extDirection w:val="btLr"/>
          </w:tcPr>
          <w:p w:rsidR="00E90A83" w:rsidRPr="00E90A83" w:rsidRDefault="00E90A83" w:rsidP="00E90A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90A83" w:rsidRPr="00E90A83" w:rsidRDefault="00E90A83" w:rsidP="00E9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0AA" w:rsidRPr="00D020AA" w:rsidRDefault="00D020AA">
      <w:pPr>
        <w:rPr>
          <w:b/>
          <w:sz w:val="28"/>
        </w:rPr>
      </w:pPr>
    </w:p>
    <w:sectPr w:rsidR="00D020AA" w:rsidRPr="00D020AA" w:rsidSect="00D020AA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202070205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AA"/>
    <w:rsid w:val="00825C15"/>
    <w:rsid w:val="00C52114"/>
    <w:rsid w:val="00D020AA"/>
    <w:rsid w:val="00E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4C72"/>
  <w15:chartTrackingRefBased/>
  <w15:docId w15:val="{74780854-E411-4044-94E0-58CD9C3C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2018-11-26T16:57:00Z</dcterms:created>
  <dcterms:modified xsi:type="dcterms:W3CDTF">2018-11-26T16:57:00Z</dcterms:modified>
</cp:coreProperties>
</file>